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3B4C" w14:textId="240A6417" w:rsidR="00F73F40" w:rsidRDefault="00F73F40" w:rsidP="00F73F40">
      <w:pPr>
        <w:pStyle w:val="Default"/>
        <w:spacing w:line="320" w:lineRule="atLeast"/>
        <w:rPr>
          <w:rStyle w:val="None"/>
          <w:rFonts w:ascii="Arial" w:eastAsia="Arial" w:hAnsi="Arial" w:cs="Arial"/>
          <w:sz w:val="24"/>
          <w:szCs w:val="24"/>
        </w:rPr>
      </w:pPr>
      <w:r>
        <w:rPr>
          <w:rStyle w:val="None"/>
          <w:rFonts w:ascii="Arial" w:hAnsi="Arial"/>
          <w:b/>
          <w:bCs/>
          <w:color w:val="FF2600"/>
          <w:sz w:val="40"/>
          <w:szCs w:val="40"/>
          <w:u w:color="FF2600"/>
        </w:rPr>
        <w:t>AFP International Fundraising Conference/ Chamberlain Scholarship</w:t>
      </w:r>
      <w:r>
        <w:rPr>
          <w:rStyle w:val="None"/>
          <w:rFonts w:ascii="Arial" w:hAnsi="Arial"/>
          <w:sz w:val="24"/>
          <w:szCs w:val="24"/>
        </w:rPr>
        <w:t xml:space="preserve"> </w:t>
      </w:r>
      <w:r>
        <w:rPr>
          <w:rStyle w:val="None"/>
          <w:rFonts w:ascii="Arial Unicode MS" w:hAnsi="Arial Unicode MS"/>
          <w:sz w:val="24"/>
          <w:szCs w:val="24"/>
        </w:rPr>
        <w:br/>
      </w:r>
    </w:p>
    <w:p w14:paraId="762380FD" w14:textId="77777777" w:rsidR="00F73F40" w:rsidRDefault="00F73F40" w:rsidP="00F73F40">
      <w:pPr>
        <w:pStyle w:val="Default"/>
        <w:spacing w:after="200" w:line="2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The AFP International Fundraising Conference is held each spring and brings more than 3,500 fundraising professionals together to discuss, teach, and learn about important trends and issues related to fundraising and philanthropy. </w:t>
      </w:r>
    </w:p>
    <w:p w14:paraId="4B185475" w14:textId="47E11DD3" w:rsidR="00F73F40" w:rsidRDefault="00F73F40" w:rsidP="00F73F40">
      <w:pPr>
        <w:pStyle w:val="Default"/>
        <w:spacing w:after="248" w:line="340" w:lineRule="atLeast"/>
        <w:jc w:val="center"/>
        <w:rPr>
          <w:rStyle w:val="None"/>
          <w:rFonts w:ascii="Arial" w:eastAsia="Arial" w:hAnsi="Arial" w:cs="Arial"/>
          <w:sz w:val="24"/>
          <w:szCs w:val="24"/>
          <w:shd w:val="clear" w:color="auto" w:fill="FFFFFF"/>
        </w:rPr>
      </w:pPr>
      <w:r>
        <w:rPr>
          <w:rStyle w:val="None"/>
          <w:rFonts w:ascii="Arial" w:hAnsi="Arial"/>
          <w:sz w:val="24"/>
          <w:szCs w:val="24"/>
          <w:shd w:val="clear" w:color="auto" w:fill="FFFFFF"/>
        </w:rPr>
        <w:t>The 5</w:t>
      </w:r>
      <w:r w:rsidR="00A53170">
        <w:rPr>
          <w:rStyle w:val="None"/>
          <w:rFonts w:ascii="Arial" w:hAnsi="Arial"/>
          <w:sz w:val="24"/>
          <w:szCs w:val="24"/>
          <w:shd w:val="clear" w:color="auto" w:fill="FFFFFF"/>
        </w:rPr>
        <w:t>7</w:t>
      </w:r>
      <w:r>
        <w:rPr>
          <w:rStyle w:val="None"/>
          <w:rFonts w:ascii="Arial" w:hAnsi="Arial"/>
          <w:sz w:val="24"/>
          <w:szCs w:val="24"/>
          <w:shd w:val="clear" w:color="auto" w:fill="FFFFFF"/>
        </w:rPr>
        <w:t>th AFP </w:t>
      </w:r>
      <w:r>
        <w:rPr>
          <w:rStyle w:val="None"/>
          <w:rFonts w:ascii="Arial" w:hAnsi="Arial"/>
          <w:sz w:val="24"/>
          <w:szCs w:val="24"/>
          <w:shd w:val="clear" w:color="auto" w:fill="FFFFFF"/>
          <w:lang w:val="fr-FR"/>
        </w:rPr>
        <w:t>International</w:t>
      </w:r>
      <w:r>
        <w:rPr>
          <w:rStyle w:val="None"/>
          <w:rFonts w:ascii="Arial" w:hAnsi="Arial"/>
          <w:sz w:val="24"/>
          <w:szCs w:val="24"/>
          <w:shd w:val="clear" w:color="auto" w:fill="FFFFFF"/>
        </w:rPr>
        <w:t> Fundraising Conference will be held</w:t>
      </w:r>
      <w:r>
        <w:rPr>
          <w:rStyle w:val="None"/>
          <w:rFonts w:ascii="Arial Unicode MS" w:hAnsi="Arial Unicode MS"/>
          <w:sz w:val="24"/>
          <w:szCs w:val="24"/>
          <w:shd w:val="clear" w:color="auto" w:fill="FFFFFF"/>
        </w:rPr>
        <w:br/>
      </w:r>
      <w:r>
        <w:rPr>
          <w:rStyle w:val="None"/>
          <w:rFonts w:ascii="Arial" w:hAnsi="Arial"/>
          <w:sz w:val="24"/>
          <w:szCs w:val="24"/>
          <w:shd w:val="clear" w:color="auto" w:fill="FFFFFF"/>
        </w:rPr>
        <w:t xml:space="preserve">March </w:t>
      </w:r>
      <w:r w:rsidR="00A53170">
        <w:rPr>
          <w:rStyle w:val="None"/>
          <w:rFonts w:ascii="Arial" w:hAnsi="Arial"/>
          <w:sz w:val="24"/>
          <w:szCs w:val="24"/>
          <w:shd w:val="clear" w:color="auto" w:fill="FFFFFF"/>
        </w:rPr>
        <w:t>29</w:t>
      </w:r>
      <w:r>
        <w:rPr>
          <w:rStyle w:val="None"/>
          <w:rFonts w:ascii="Arial" w:hAnsi="Arial"/>
          <w:sz w:val="24"/>
          <w:szCs w:val="24"/>
          <w:shd w:val="clear" w:color="auto" w:fill="FFFFFF"/>
        </w:rPr>
        <w:t xml:space="preserve"> - </w:t>
      </w:r>
      <w:r w:rsidR="00A53170">
        <w:rPr>
          <w:rStyle w:val="None"/>
          <w:rFonts w:ascii="Arial" w:hAnsi="Arial"/>
          <w:sz w:val="24"/>
          <w:szCs w:val="24"/>
          <w:shd w:val="clear" w:color="auto" w:fill="FFFFFF"/>
        </w:rPr>
        <w:t>March</w:t>
      </w:r>
      <w:r>
        <w:rPr>
          <w:rStyle w:val="None"/>
          <w:rFonts w:ascii="Arial" w:hAnsi="Arial"/>
          <w:sz w:val="24"/>
          <w:szCs w:val="24"/>
          <w:shd w:val="clear" w:color="auto" w:fill="FFFFFF"/>
        </w:rPr>
        <w:t xml:space="preserve"> </w:t>
      </w:r>
      <w:r w:rsidR="00A53170">
        <w:rPr>
          <w:rStyle w:val="None"/>
          <w:rFonts w:ascii="Arial" w:hAnsi="Arial"/>
          <w:sz w:val="24"/>
          <w:szCs w:val="24"/>
          <w:shd w:val="clear" w:color="auto" w:fill="FFFFFF"/>
        </w:rPr>
        <w:t>31</w:t>
      </w:r>
      <w:r>
        <w:rPr>
          <w:rStyle w:val="None"/>
          <w:rFonts w:ascii="Arial" w:hAnsi="Arial"/>
          <w:sz w:val="24"/>
          <w:szCs w:val="24"/>
          <w:shd w:val="clear" w:color="auto" w:fill="FFFFFF"/>
        </w:rPr>
        <w:t>, 20</w:t>
      </w:r>
      <w:r w:rsidR="00A53170">
        <w:rPr>
          <w:rStyle w:val="None"/>
          <w:rFonts w:ascii="Arial" w:hAnsi="Arial"/>
          <w:sz w:val="24"/>
          <w:szCs w:val="24"/>
          <w:shd w:val="clear" w:color="auto" w:fill="FFFFFF"/>
        </w:rPr>
        <w:t>20</w:t>
      </w:r>
      <w:r>
        <w:rPr>
          <w:rStyle w:val="None"/>
          <w:rFonts w:ascii="Arial" w:hAnsi="Arial"/>
          <w:sz w:val="24"/>
          <w:szCs w:val="24"/>
          <w:shd w:val="clear" w:color="auto" w:fill="FFFFFF"/>
        </w:rPr>
        <w:t xml:space="preserve"> in </w:t>
      </w:r>
      <w:r w:rsidR="00A53170">
        <w:rPr>
          <w:rStyle w:val="None"/>
          <w:rFonts w:ascii="Arial" w:hAnsi="Arial"/>
          <w:sz w:val="24"/>
          <w:szCs w:val="24"/>
          <w:shd w:val="clear" w:color="auto" w:fill="FFFFFF"/>
        </w:rPr>
        <w:t>Baltimore, MD.</w:t>
      </w:r>
    </w:p>
    <w:p w14:paraId="7F6CF1BA" w14:textId="00BBB5D4" w:rsidR="00F73F40" w:rsidRDefault="00F73F40" w:rsidP="00F73F40">
      <w:pPr>
        <w:pStyle w:val="Default"/>
        <w:spacing w:after="248" w:line="340" w:lineRule="atLeast"/>
        <w:jc w:val="center"/>
        <w:rPr>
          <w:rStyle w:val="None"/>
          <w:rFonts w:ascii="Arial" w:eastAsia="Arial" w:hAnsi="Arial" w:cs="Arial"/>
          <w:sz w:val="24"/>
          <w:szCs w:val="24"/>
          <w:shd w:val="clear" w:color="auto" w:fill="FFFFFF"/>
        </w:rPr>
      </w:pPr>
      <w:r>
        <w:rPr>
          <w:rStyle w:val="None"/>
          <w:rFonts w:ascii="Arial" w:hAnsi="Arial"/>
          <w:sz w:val="24"/>
          <w:szCs w:val="24"/>
          <w:shd w:val="clear" w:color="auto" w:fill="FFFFFF"/>
        </w:rPr>
        <w:t>Visit the official conference website - </w:t>
      </w:r>
      <w:hyperlink r:id="rId5" w:history="1">
        <w:r w:rsidR="00A53170">
          <w:rPr>
            <w:rStyle w:val="Hyperlink"/>
          </w:rPr>
          <w:t>http://afpicon.com/</w:t>
        </w:r>
      </w:hyperlink>
      <w:r w:rsidR="00A53170">
        <w:rPr>
          <w:rStyle w:val="None"/>
          <w:rFonts w:ascii="Arial" w:eastAsia="Arial" w:hAnsi="Arial" w:cs="Arial"/>
          <w:sz w:val="24"/>
          <w:szCs w:val="24"/>
          <w:shd w:val="clear" w:color="auto" w:fill="FFFFFF"/>
        </w:rPr>
        <w:t xml:space="preserve"> </w:t>
      </w:r>
    </w:p>
    <w:p w14:paraId="55DB3F7F"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CFCFC"/>
        </w:rPr>
        <w:t>One scholarship will be awarded annually to cover the AFP member registration cost and travel stipend ($1,000).</w:t>
      </w:r>
    </w:p>
    <w:p w14:paraId="571FD9E1"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p>
    <w:p w14:paraId="7BF67868"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CFCFC"/>
        </w:rPr>
        <w:t>To be eligible, the applicants must:</w:t>
      </w:r>
    </w:p>
    <w:p w14:paraId="39762EA9"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p>
    <w:p w14:paraId="05E8CD0F" w14:textId="77777777" w:rsidR="00F73F40" w:rsidRDefault="00F73F40" w:rsidP="00F73F40">
      <w:pPr>
        <w:pStyle w:val="Default"/>
        <w:numPr>
          <w:ilvl w:val="0"/>
          <w:numId w:val="3"/>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Be an active member of AFP Charlotte (attend meetings on a regular basis) and serve on an AFP Charlotte chapter committee</w:t>
      </w:r>
    </w:p>
    <w:p w14:paraId="4F0F6CC0" w14:textId="77777777" w:rsidR="00F73F40" w:rsidRDefault="00F73F40" w:rsidP="00F73F40">
      <w:pPr>
        <w:pStyle w:val="Default"/>
        <w:numPr>
          <w:ilvl w:val="0"/>
          <w:numId w:val="3"/>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Submit a one-page newsletter article describing what you gained from the experience within a month of attending the conference</w:t>
      </w:r>
    </w:p>
    <w:p w14:paraId="1DCBD359" w14:textId="77777777" w:rsidR="00F73F40" w:rsidRDefault="00F73F40" w:rsidP="00F73F40">
      <w:pPr>
        <w:pStyle w:val="Default"/>
        <w:numPr>
          <w:ilvl w:val="0"/>
          <w:numId w:val="3"/>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Organize a gathering for Charlotte attendees at the Conference</w:t>
      </w:r>
    </w:p>
    <w:p w14:paraId="2F77CFC1" w14:textId="77777777" w:rsidR="00F73F40" w:rsidRDefault="00F73F40" w:rsidP="00F73F40">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Complete the online evaluation form provided by AFP International</w:t>
      </w:r>
    </w:p>
    <w:p w14:paraId="2269F176"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p>
    <w:p w14:paraId="29FA57E6" w14:textId="4F3F7D26" w:rsidR="00585E3F" w:rsidRDefault="008A0FDE" w:rsidP="00F73F40">
      <w:hyperlink r:id="rId6" w:history="1">
        <w:r w:rsidR="00F73F40" w:rsidRPr="008A0FDE">
          <w:rPr>
            <w:rStyle w:val="Hyperlink"/>
            <w:rFonts w:ascii="Arial" w:hAnsi="Arial"/>
            <w:shd w:val="clear" w:color="auto" w:fill="FFFFFF"/>
          </w:rPr>
          <w:t>Click here to apply</w:t>
        </w:r>
      </w:hyperlink>
      <w:r w:rsidR="00F73F40">
        <w:rPr>
          <w:rStyle w:val="None"/>
          <w:rFonts w:ascii="Arial" w:hAnsi="Arial"/>
          <w:shd w:val="clear" w:color="auto" w:fill="FFFFFF"/>
        </w:rPr>
        <w:t>.</w:t>
      </w:r>
      <w:r w:rsidR="00F73F40">
        <w:rPr>
          <w:rStyle w:val="None"/>
          <w:rFonts w:ascii="Arial Unicode MS" w:hAnsi="Arial Unicode MS" w:cs="Arial Unicode MS"/>
          <w:shd w:val="clear" w:color="auto" w:fill="FFFFFF"/>
        </w:rPr>
        <w:br/>
      </w:r>
      <w:r w:rsidR="00F73F40">
        <w:rPr>
          <w:rStyle w:val="None"/>
          <w:rFonts w:ascii="Arial Unicode MS" w:hAnsi="Arial Unicode MS" w:cs="Arial Unicode MS"/>
          <w:shd w:val="clear" w:color="auto" w:fill="FFFFFF"/>
        </w:rPr>
        <w:br/>
      </w:r>
      <w:r w:rsidR="00F73F40">
        <w:rPr>
          <w:rStyle w:val="None"/>
          <w:rFonts w:ascii="Arial" w:hAnsi="Arial"/>
          <w:shd w:val="clear" w:color="auto" w:fill="FFFFFF"/>
        </w:rPr>
        <w:t>Application Deadline: September 15, 201</w:t>
      </w:r>
      <w:r w:rsidR="00A53170">
        <w:rPr>
          <w:rStyle w:val="None"/>
          <w:rFonts w:ascii="Arial" w:hAnsi="Arial"/>
          <w:shd w:val="clear" w:color="auto" w:fill="FFFFFF"/>
        </w:rPr>
        <w:t>9</w:t>
      </w:r>
      <w:bookmarkStart w:id="0" w:name="_GoBack"/>
      <w:bookmarkEnd w:id="0"/>
    </w:p>
    <w:sectPr w:rsidR="005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0EE"/>
    <w:multiLevelType w:val="hybridMultilevel"/>
    <w:tmpl w:val="0566688E"/>
    <w:styleLink w:val="Bullet"/>
    <w:lvl w:ilvl="0" w:tplc="9FFAA394">
      <w:start w:val="1"/>
      <w:numFmt w:val="bullet"/>
      <w:lvlText w:val="•"/>
      <w:lvlJc w:val="left"/>
      <w:pPr>
        <w:ind w:left="1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18C5F4C">
      <w:start w:val="1"/>
      <w:numFmt w:val="bullet"/>
      <w:lvlText w:val="•"/>
      <w:lvlJc w:val="left"/>
      <w:pPr>
        <w:ind w:left="3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EA89558">
      <w:start w:val="1"/>
      <w:numFmt w:val="bullet"/>
      <w:lvlText w:val="•"/>
      <w:lvlJc w:val="left"/>
      <w:pPr>
        <w:ind w:left="5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A287AAE">
      <w:start w:val="1"/>
      <w:numFmt w:val="bullet"/>
      <w:lvlText w:val="•"/>
      <w:lvlJc w:val="left"/>
      <w:pPr>
        <w:ind w:left="7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74E042">
      <w:start w:val="1"/>
      <w:numFmt w:val="bullet"/>
      <w:lvlText w:val="•"/>
      <w:lvlJc w:val="left"/>
      <w:pPr>
        <w:ind w:left="91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CCE7E26">
      <w:start w:val="1"/>
      <w:numFmt w:val="bullet"/>
      <w:lvlText w:val="•"/>
      <w:lvlJc w:val="left"/>
      <w:pPr>
        <w:ind w:left="10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8D27448">
      <w:start w:val="1"/>
      <w:numFmt w:val="bullet"/>
      <w:lvlText w:val="•"/>
      <w:lvlJc w:val="left"/>
      <w:pPr>
        <w:ind w:left="12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52696D0">
      <w:start w:val="1"/>
      <w:numFmt w:val="bullet"/>
      <w:lvlText w:val="•"/>
      <w:lvlJc w:val="left"/>
      <w:pPr>
        <w:ind w:left="14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91E6D2E">
      <w:start w:val="1"/>
      <w:numFmt w:val="bullet"/>
      <w:lvlText w:val="•"/>
      <w:lvlJc w:val="left"/>
      <w:pPr>
        <w:ind w:left="16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7402F6"/>
    <w:multiLevelType w:val="hybridMultilevel"/>
    <w:tmpl w:val="0566688E"/>
    <w:numStyleLink w:val="Bullet"/>
  </w:abstractNum>
  <w:num w:numId="1">
    <w:abstractNumId w:val="0"/>
  </w:num>
  <w:num w:numId="2">
    <w:abstractNumId w:val="1"/>
    <w:lvlOverride w:ilvl="0">
      <w:lvl w:ilvl="0" w:tplc="A4302E36">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9E1A86">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3A73FA">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D0D8A0">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E060F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E6BF4A">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8A122E">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B0D74C">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EC0720">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tplc="A4302E36">
        <w:start w:val="1"/>
        <w:numFmt w:val="bullet"/>
        <w:lvlText w:val="•"/>
        <w:lvlJc w:val="left"/>
        <w:pPr>
          <w:ind w:left="2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9E1A86">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3A73FA">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D0D8A0">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E060F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E6BF4A">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8A122E">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B0D74C">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EC0720">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40"/>
    <w:rsid w:val="000C4246"/>
    <w:rsid w:val="00585E3F"/>
    <w:rsid w:val="008A0FDE"/>
    <w:rsid w:val="00A53170"/>
    <w:rsid w:val="00B61176"/>
    <w:rsid w:val="00E66A1D"/>
    <w:rsid w:val="00F7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FAEA"/>
  <w15:chartTrackingRefBased/>
  <w15:docId w15:val="{306196AD-E2AE-444F-98FA-CDB49A29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3F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F73F40"/>
    <w:pPr>
      <w:numPr>
        <w:numId w:val="1"/>
      </w:numPr>
    </w:pPr>
  </w:style>
  <w:style w:type="paragraph" w:customStyle="1" w:styleId="Default">
    <w:name w:val="Default"/>
    <w:rsid w:val="00F73F4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F73F40"/>
  </w:style>
  <w:style w:type="character" w:customStyle="1" w:styleId="Hyperlink2">
    <w:name w:val="Hyperlink.2"/>
    <w:basedOn w:val="None"/>
    <w:rsid w:val="00F73F40"/>
    <w:rPr>
      <w:rFonts w:ascii="Arial" w:eastAsia="Arial" w:hAnsi="Arial" w:cs="Arial"/>
      <w:sz w:val="24"/>
      <w:szCs w:val="24"/>
      <w:u w:val="single"/>
      <w:shd w:val="clear" w:color="auto" w:fill="FFFFFF"/>
    </w:rPr>
  </w:style>
  <w:style w:type="character" w:styleId="Hyperlink">
    <w:name w:val="Hyperlink"/>
    <w:basedOn w:val="DefaultParagraphFont"/>
    <w:uiPriority w:val="99"/>
    <w:unhideWhenUsed/>
    <w:rsid w:val="00F73F40"/>
    <w:rPr>
      <w:color w:val="0563C1" w:themeColor="hyperlink"/>
      <w:u w:val="single"/>
    </w:rPr>
  </w:style>
  <w:style w:type="character" w:styleId="UnresolvedMention">
    <w:name w:val="Unresolved Mention"/>
    <w:basedOn w:val="DefaultParagraphFont"/>
    <w:uiPriority w:val="99"/>
    <w:semiHidden/>
    <w:unhideWhenUsed/>
    <w:rsid w:val="00F73F40"/>
    <w:rPr>
      <w:color w:val="808080"/>
      <w:shd w:val="clear" w:color="auto" w:fill="E6E6E6"/>
    </w:rPr>
  </w:style>
  <w:style w:type="character" w:styleId="FollowedHyperlink">
    <w:name w:val="FollowedHyperlink"/>
    <w:basedOn w:val="DefaultParagraphFont"/>
    <w:uiPriority w:val="99"/>
    <w:semiHidden/>
    <w:unhideWhenUsed/>
    <w:rsid w:val="008A0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pcharlotte.org/files/31FE393C-2A29-4928-B4CA-F86DC7C3F1D2--3F00F3B7-2122-4A7E-95BD-2E481EAA5C65/scholarship-application.pdf?lc=06112019075322" TargetMode="External"/><Relationship Id="rId5" Type="http://schemas.openxmlformats.org/officeDocument/2006/relationships/hyperlink" Target="http://afpic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Alice Harry</cp:lastModifiedBy>
  <cp:revision>3</cp:revision>
  <dcterms:created xsi:type="dcterms:W3CDTF">2018-02-07T19:53:00Z</dcterms:created>
  <dcterms:modified xsi:type="dcterms:W3CDTF">2019-09-12T19:04:00Z</dcterms:modified>
</cp:coreProperties>
</file>