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EF01C" w14:textId="303BF3B3" w:rsidR="0091770C" w:rsidRPr="00020A83" w:rsidRDefault="0091770C" w:rsidP="0081632C">
      <w:pPr>
        <w:rPr>
          <w:rFonts w:eastAsia="Times New Roman" w:cs="Times New Roman"/>
        </w:rPr>
      </w:pPr>
      <w:r w:rsidRPr="00020A83">
        <w:rPr>
          <w:rFonts w:eastAsia="Times New Roman" w:cs="Times New Roman"/>
          <w:b/>
        </w:rPr>
        <w:t>Title</w:t>
      </w:r>
      <w:r w:rsidRPr="00020A83">
        <w:rPr>
          <w:rFonts w:eastAsia="Times New Roman" w:cs="Times New Roman"/>
        </w:rPr>
        <w:t xml:space="preserve">: </w:t>
      </w:r>
      <w:r w:rsidR="00E41B34" w:rsidRPr="00020A83">
        <w:rPr>
          <w:rFonts w:eastAsia="Times New Roman" w:cs="Times New Roman"/>
        </w:rPr>
        <w:t>Development</w:t>
      </w:r>
      <w:r w:rsidRPr="00020A83">
        <w:rPr>
          <w:rFonts w:eastAsia="Times New Roman" w:cs="Times New Roman"/>
        </w:rPr>
        <w:t xml:space="preserve"> Director</w:t>
      </w:r>
    </w:p>
    <w:p w14:paraId="532E1A71" w14:textId="77777777" w:rsidR="0091770C" w:rsidRPr="00020A83" w:rsidRDefault="0091770C" w:rsidP="0081632C">
      <w:pPr>
        <w:rPr>
          <w:rFonts w:eastAsia="Times New Roman" w:cs="Times New Roman"/>
        </w:rPr>
      </w:pPr>
      <w:r w:rsidRPr="00020A83">
        <w:rPr>
          <w:rFonts w:eastAsia="Times New Roman" w:cs="Times New Roman"/>
          <w:b/>
        </w:rPr>
        <w:t>Exempt/Non-Exempt/Contract/Temporary</w:t>
      </w:r>
      <w:r w:rsidRPr="00020A83">
        <w:rPr>
          <w:rFonts w:eastAsia="Times New Roman" w:cs="Times New Roman"/>
        </w:rPr>
        <w:t>: Exempt</w:t>
      </w:r>
    </w:p>
    <w:p w14:paraId="2AB94AB4" w14:textId="77777777" w:rsidR="0091770C" w:rsidRPr="00020A83" w:rsidRDefault="0091770C" w:rsidP="0081632C">
      <w:pPr>
        <w:rPr>
          <w:rFonts w:eastAsia="Times New Roman" w:cs="Times New Roman"/>
        </w:rPr>
      </w:pPr>
      <w:r w:rsidRPr="00020A83">
        <w:rPr>
          <w:rFonts w:eastAsia="Times New Roman" w:cs="Times New Roman"/>
          <w:b/>
        </w:rPr>
        <w:t>Full-Time/Part-Time</w:t>
      </w:r>
      <w:r w:rsidRPr="00020A83">
        <w:rPr>
          <w:rFonts w:eastAsia="Times New Roman" w:cs="Times New Roman"/>
        </w:rPr>
        <w:t>: Full-Time</w:t>
      </w:r>
    </w:p>
    <w:p w14:paraId="21739337" w14:textId="77777777" w:rsidR="0091770C" w:rsidRPr="00020A83" w:rsidRDefault="0091770C" w:rsidP="0081632C">
      <w:pPr>
        <w:rPr>
          <w:rFonts w:eastAsia="Times New Roman" w:cs="Times New Roman"/>
        </w:rPr>
      </w:pPr>
      <w:r w:rsidRPr="00020A83">
        <w:rPr>
          <w:rFonts w:eastAsia="Times New Roman" w:cs="Times New Roman"/>
          <w:b/>
        </w:rPr>
        <w:t>Reports To</w:t>
      </w:r>
      <w:r w:rsidRPr="00020A83">
        <w:rPr>
          <w:rFonts w:eastAsia="Times New Roman" w:cs="Times New Roman"/>
        </w:rPr>
        <w:t>: Executive Director</w:t>
      </w:r>
    </w:p>
    <w:p w14:paraId="69E364D1" w14:textId="77777777" w:rsidR="0091770C" w:rsidRPr="00016443" w:rsidRDefault="0091770C" w:rsidP="0081632C">
      <w:pPr>
        <w:rPr>
          <w:rFonts w:eastAsia="Times New Roman" w:cs="Times New Roman"/>
          <w:sz w:val="22"/>
          <w:szCs w:val="22"/>
        </w:rPr>
      </w:pPr>
    </w:p>
    <w:p w14:paraId="539F9CD6" w14:textId="77777777" w:rsidR="0091770C" w:rsidRPr="00020A83" w:rsidRDefault="0091770C" w:rsidP="0081632C">
      <w:pPr>
        <w:rPr>
          <w:rFonts w:eastAsia="Times New Roman" w:cs="Times New Roman"/>
          <w:b/>
        </w:rPr>
      </w:pPr>
      <w:r w:rsidRPr="00020A83">
        <w:rPr>
          <w:rFonts w:eastAsia="Times New Roman" w:cs="Times New Roman"/>
          <w:b/>
        </w:rPr>
        <w:t>About 24 Hours of Booty</w:t>
      </w:r>
    </w:p>
    <w:p w14:paraId="09580F58" w14:textId="693287C0" w:rsidR="0091770C" w:rsidRDefault="00020A83" w:rsidP="0081632C">
      <w:pPr>
        <w:rPr>
          <w:rFonts w:eastAsia="Times New Roman" w:cs="Arial"/>
          <w:sz w:val="22"/>
          <w:szCs w:val="22"/>
        </w:rPr>
      </w:pPr>
      <w:r w:rsidRPr="00020A83">
        <w:rPr>
          <w:rFonts w:eastAsia="Times New Roman" w:cs="Arial"/>
          <w:sz w:val="22"/>
          <w:szCs w:val="22"/>
        </w:rPr>
        <w:t>24 Foundation</w:t>
      </w:r>
      <w:r>
        <w:rPr>
          <w:rFonts w:eastAsia="Times New Roman" w:cs="Arial"/>
          <w:sz w:val="22"/>
          <w:szCs w:val="22"/>
        </w:rPr>
        <w:t xml:space="preserve"> </w:t>
      </w:r>
      <w:r w:rsidRPr="00020A83">
        <w:rPr>
          <w:rFonts w:eastAsia="Times New Roman" w:cs="Arial"/>
          <w:sz w:val="22"/>
          <w:szCs w:val="22"/>
        </w:rPr>
        <w:t xml:space="preserve">is a registered 501(c)(3) non-profit charity located in Charlotte, North Carolina with a mission to inspire and engage communities to make an immediate impact on the lives of people affected by cancer. Funds raised support local and national cancer beneficiaries including Levine Cancer Institute, Levine Children’s Hospital, Queens University of Charlotte, </w:t>
      </w:r>
      <w:r>
        <w:rPr>
          <w:rFonts w:eastAsia="Times New Roman" w:cs="Arial"/>
          <w:sz w:val="22"/>
          <w:szCs w:val="22"/>
        </w:rPr>
        <w:t xml:space="preserve">and </w:t>
      </w:r>
      <w:r w:rsidRPr="00020A83">
        <w:rPr>
          <w:rFonts w:eastAsia="Times New Roman" w:cs="Arial"/>
          <w:sz w:val="22"/>
          <w:szCs w:val="22"/>
        </w:rPr>
        <w:t xml:space="preserve">Franciscan Health. 24 Foundation </w:t>
      </w:r>
      <w:r w:rsidR="00D82C55">
        <w:rPr>
          <w:rFonts w:eastAsia="Times New Roman" w:cs="Arial"/>
          <w:sz w:val="22"/>
          <w:szCs w:val="22"/>
        </w:rPr>
        <w:t>hosts</w:t>
      </w:r>
      <w:r w:rsidR="00D82C55" w:rsidRPr="00020A83">
        <w:rPr>
          <w:rFonts w:eastAsia="Times New Roman" w:cs="Arial"/>
          <w:sz w:val="22"/>
          <w:szCs w:val="22"/>
        </w:rPr>
        <w:t xml:space="preserve"> </w:t>
      </w:r>
      <w:r w:rsidRPr="00020A83">
        <w:rPr>
          <w:rFonts w:eastAsia="Times New Roman" w:cs="Arial"/>
          <w:sz w:val="22"/>
          <w:szCs w:val="22"/>
        </w:rPr>
        <w:t xml:space="preserve">charity non-competitive cycling and walking events in Charlotte, NC and Indianapolis, IN, that are safe, fun and open to all levels of riding and walking abilities. Since 2002, 24 Foundation has raised </w:t>
      </w:r>
      <w:r w:rsidR="00D82C55">
        <w:rPr>
          <w:rFonts w:eastAsia="Times New Roman" w:cs="Arial"/>
          <w:sz w:val="22"/>
          <w:szCs w:val="22"/>
        </w:rPr>
        <w:t>more than</w:t>
      </w:r>
      <w:r w:rsidRPr="00020A83">
        <w:rPr>
          <w:rFonts w:eastAsia="Times New Roman" w:cs="Arial"/>
          <w:sz w:val="22"/>
          <w:szCs w:val="22"/>
        </w:rPr>
        <w:t xml:space="preserve"> $2</w:t>
      </w:r>
      <w:r>
        <w:rPr>
          <w:rFonts w:eastAsia="Times New Roman" w:cs="Arial"/>
          <w:sz w:val="22"/>
          <w:szCs w:val="22"/>
        </w:rPr>
        <w:t>2</w:t>
      </w:r>
      <w:r w:rsidRPr="00020A83">
        <w:rPr>
          <w:rFonts w:eastAsia="Times New Roman" w:cs="Arial"/>
          <w:sz w:val="22"/>
          <w:szCs w:val="22"/>
        </w:rPr>
        <w:t xml:space="preserve"> million and welcomed over 18,000 participants to its annual event series. For more information</w:t>
      </w:r>
      <w:r w:rsidR="00D82C55">
        <w:rPr>
          <w:rFonts w:eastAsia="Times New Roman" w:cs="Arial"/>
          <w:sz w:val="22"/>
          <w:szCs w:val="22"/>
        </w:rPr>
        <w:t>,</w:t>
      </w:r>
      <w:r w:rsidRPr="00020A83">
        <w:rPr>
          <w:rFonts w:eastAsia="Times New Roman" w:cs="Arial"/>
          <w:sz w:val="22"/>
          <w:szCs w:val="22"/>
        </w:rPr>
        <w:t xml:space="preserve"> visit </w:t>
      </w:r>
      <w:hyperlink r:id="rId8" w:history="1">
        <w:r w:rsidRPr="00A67C54">
          <w:rPr>
            <w:rStyle w:val="Hyperlink"/>
            <w:rFonts w:eastAsia="Times New Roman" w:cs="Arial"/>
            <w:sz w:val="22"/>
            <w:szCs w:val="22"/>
          </w:rPr>
          <w:t>www.24foundation.org</w:t>
        </w:r>
      </w:hyperlink>
      <w:r w:rsidRPr="00020A83">
        <w:rPr>
          <w:rFonts w:eastAsia="Times New Roman" w:cs="Arial"/>
          <w:sz w:val="22"/>
          <w:szCs w:val="22"/>
        </w:rPr>
        <w:t>.</w:t>
      </w:r>
    </w:p>
    <w:p w14:paraId="20993C34" w14:textId="77777777" w:rsidR="00020A83" w:rsidRPr="00016443" w:rsidRDefault="00020A83" w:rsidP="0081632C">
      <w:pPr>
        <w:rPr>
          <w:sz w:val="22"/>
          <w:szCs w:val="22"/>
        </w:rPr>
      </w:pPr>
    </w:p>
    <w:p w14:paraId="1251691B" w14:textId="77777777" w:rsidR="0091770C" w:rsidRPr="00020A83" w:rsidRDefault="0091770C" w:rsidP="0081632C">
      <w:pPr>
        <w:rPr>
          <w:rFonts w:eastAsia="Times New Roman" w:cs="Times New Roman"/>
          <w:b/>
        </w:rPr>
      </w:pPr>
      <w:r w:rsidRPr="00020A83">
        <w:rPr>
          <w:rFonts w:eastAsia="Times New Roman" w:cs="Times New Roman"/>
          <w:b/>
        </w:rPr>
        <w:t>Summary:</w:t>
      </w:r>
    </w:p>
    <w:p w14:paraId="5839E4E2" w14:textId="08460F2C" w:rsidR="0091770C" w:rsidRDefault="0091770C" w:rsidP="0081632C">
      <w:pPr>
        <w:pStyle w:val="Normal1"/>
        <w:spacing w:line="240" w:lineRule="auto"/>
        <w:rPr>
          <w:rFonts w:asciiTheme="minorHAnsi" w:hAnsiTheme="minorHAnsi"/>
        </w:rPr>
      </w:pPr>
      <w:r w:rsidRPr="00016443">
        <w:rPr>
          <w:rFonts w:asciiTheme="minorHAnsi" w:hAnsiTheme="minorHAnsi"/>
        </w:rPr>
        <w:t>Th</w:t>
      </w:r>
      <w:r w:rsidR="00D82C55">
        <w:rPr>
          <w:rFonts w:asciiTheme="minorHAnsi" w:hAnsiTheme="minorHAnsi"/>
        </w:rPr>
        <w:t xml:space="preserve">e development director </w:t>
      </w:r>
      <w:r w:rsidRPr="00016443">
        <w:rPr>
          <w:rFonts w:asciiTheme="minorHAnsi" w:hAnsiTheme="minorHAnsi"/>
        </w:rPr>
        <w:t xml:space="preserve">is </w:t>
      </w:r>
      <w:r w:rsidR="00836FD5" w:rsidRPr="00016443">
        <w:rPr>
          <w:rFonts w:asciiTheme="minorHAnsi" w:hAnsiTheme="minorHAnsi"/>
        </w:rPr>
        <w:t>a key member of the</w:t>
      </w:r>
      <w:r w:rsidR="00F22F46" w:rsidRPr="00016443">
        <w:rPr>
          <w:rFonts w:asciiTheme="minorHAnsi" w:hAnsiTheme="minorHAnsi"/>
        </w:rPr>
        <w:t xml:space="preserve"> leadership</w:t>
      </w:r>
      <w:r w:rsidR="00836FD5" w:rsidRPr="00016443">
        <w:rPr>
          <w:rFonts w:asciiTheme="minorHAnsi" w:hAnsiTheme="minorHAnsi"/>
        </w:rPr>
        <w:t xml:space="preserve"> team, </w:t>
      </w:r>
      <w:r w:rsidR="00F22F46" w:rsidRPr="00016443">
        <w:rPr>
          <w:rFonts w:asciiTheme="minorHAnsi" w:hAnsiTheme="minorHAnsi"/>
        </w:rPr>
        <w:t>with the responsibility of</w:t>
      </w:r>
      <w:r w:rsidRPr="00016443">
        <w:rPr>
          <w:rFonts w:asciiTheme="minorHAnsi" w:hAnsiTheme="minorHAnsi"/>
        </w:rPr>
        <w:t xml:space="preserve"> lead</w:t>
      </w:r>
      <w:r w:rsidR="005E3384" w:rsidRPr="00016443">
        <w:rPr>
          <w:rFonts w:asciiTheme="minorHAnsi" w:hAnsiTheme="minorHAnsi"/>
        </w:rPr>
        <w:t xml:space="preserve">ing and managing all </w:t>
      </w:r>
      <w:r w:rsidR="00FD28C8" w:rsidRPr="00016443">
        <w:rPr>
          <w:rFonts w:asciiTheme="minorHAnsi" w:hAnsiTheme="minorHAnsi"/>
        </w:rPr>
        <w:t xml:space="preserve">corporate </w:t>
      </w:r>
      <w:r w:rsidR="00F22F46" w:rsidRPr="00016443">
        <w:rPr>
          <w:rFonts w:asciiTheme="minorHAnsi" w:hAnsiTheme="minorHAnsi"/>
        </w:rPr>
        <w:t>and major donor revenue streams</w:t>
      </w:r>
      <w:r w:rsidRPr="00016443">
        <w:rPr>
          <w:rFonts w:asciiTheme="minorHAnsi" w:hAnsiTheme="minorHAnsi"/>
        </w:rPr>
        <w:t xml:space="preserve"> in order to achieve and/or exceed </w:t>
      </w:r>
      <w:r w:rsidR="002223E8" w:rsidRPr="00016443">
        <w:rPr>
          <w:rFonts w:asciiTheme="minorHAnsi" w:hAnsiTheme="minorHAnsi"/>
        </w:rPr>
        <w:t xml:space="preserve">annual revenue goals. </w:t>
      </w:r>
      <w:r w:rsidR="005E3384" w:rsidRPr="00016443">
        <w:rPr>
          <w:rFonts w:asciiTheme="minorHAnsi" w:hAnsiTheme="minorHAnsi"/>
        </w:rPr>
        <w:t xml:space="preserve">This position will also </w:t>
      </w:r>
      <w:r w:rsidR="00D82C55">
        <w:rPr>
          <w:rFonts w:asciiTheme="minorHAnsi" w:hAnsiTheme="minorHAnsi"/>
        </w:rPr>
        <w:t>assist the regional directors with</w:t>
      </w:r>
      <w:r w:rsidR="00D82C55" w:rsidRPr="00016443">
        <w:rPr>
          <w:rFonts w:asciiTheme="minorHAnsi" w:hAnsiTheme="minorHAnsi"/>
        </w:rPr>
        <w:t xml:space="preserve"> </w:t>
      </w:r>
      <w:r w:rsidR="005E3384" w:rsidRPr="00016443">
        <w:rPr>
          <w:rFonts w:asciiTheme="minorHAnsi" w:hAnsiTheme="minorHAnsi"/>
        </w:rPr>
        <w:t>priority relationship</w:t>
      </w:r>
      <w:r w:rsidR="002223E8" w:rsidRPr="00016443">
        <w:rPr>
          <w:rFonts w:asciiTheme="minorHAnsi" w:hAnsiTheme="minorHAnsi"/>
        </w:rPr>
        <w:t>s</w:t>
      </w:r>
      <w:r w:rsidR="00F22F46" w:rsidRPr="00016443">
        <w:rPr>
          <w:rFonts w:asciiTheme="minorHAnsi" w:hAnsiTheme="minorHAnsi"/>
        </w:rPr>
        <w:t xml:space="preserve"> with corporate partners</w:t>
      </w:r>
      <w:r w:rsidR="005E3384" w:rsidRPr="00016443">
        <w:rPr>
          <w:rFonts w:asciiTheme="minorHAnsi" w:hAnsiTheme="minorHAnsi"/>
        </w:rPr>
        <w:t xml:space="preserve">. </w:t>
      </w:r>
      <w:r w:rsidRPr="00016443">
        <w:rPr>
          <w:rFonts w:asciiTheme="minorHAnsi" w:hAnsiTheme="minorHAnsi"/>
        </w:rPr>
        <w:t xml:space="preserve">Additionally, this position supports the overall organization though event and </w:t>
      </w:r>
      <w:r w:rsidR="00F22F46" w:rsidRPr="00016443">
        <w:rPr>
          <w:rFonts w:asciiTheme="minorHAnsi" w:hAnsiTheme="minorHAnsi"/>
        </w:rPr>
        <w:t xml:space="preserve">mission </w:t>
      </w:r>
      <w:r w:rsidRPr="00016443">
        <w:rPr>
          <w:rFonts w:asciiTheme="minorHAnsi" w:hAnsiTheme="minorHAnsi"/>
        </w:rPr>
        <w:t xml:space="preserve">assistance throughout the year.  </w:t>
      </w:r>
    </w:p>
    <w:p w14:paraId="2D4F7623" w14:textId="5C73D85B" w:rsidR="00020A83" w:rsidRDefault="00020A83" w:rsidP="0081632C">
      <w:pPr>
        <w:pStyle w:val="Normal1"/>
        <w:spacing w:line="240" w:lineRule="auto"/>
        <w:rPr>
          <w:rFonts w:asciiTheme="minorHAnsi" w:hAnsiTheme="minorHAnsi"/>
        </w:rPr>
      </w:pPr>
    </w:p>
    <w:p w14:paraId="1988E0F9" w14:textId="4725E506" w:rsidR="00020A83" w:rsidRDefault="00020A83" w:rsidP="00020A83">
      <w:pPr>
        <w:widowControl w:val="0"/>
        <w:autoSpaceDE w:val="0"/>
        <w:autoSpaceDN w:val="0"/>
        <w:adjustRightInd w:val="0"/>
        <w:rPr>
          <w:rFonts w:eastAsia="MS Mincho" w:cs="MS Mincho"/>
        </w:rPr>
      </w:pPr>
      <w:r>
        <w:rPr>
          <w:rFonts w:cs="Calibri"/>
          <w:b/>
          <w:bCs/>
        </w:rPr>
        <w:t>Education: </w:t>
      </w:r>
      <w:r>
        <w:rPr>
          <w:rFonts w:cs="Calibri"/>
          <w:b/>
          <w:bCs/>
        </w:rPr>
        <w:br/>
      </w:r>
      <w:r w:rsidRPr="00020A83">
        <w:rPr>
          <w:rFonts w:cs="Calibri"/>
          <w:sz w:val="22"/>
          <w:szCs w:val="22"/>
        </w:rPr>
        <w:t>Bachelor’s Degree, Masters preferred</w:t>
      </w:r>
    </w:p>
    <w:p w14:paraId="332B62E3" w14:textId="77777777" w:rsidR="00020A83" w:rsidRDefault="00020A83" w:rsidP="00020A83">
      <w:pPr>
        <w:rPr>
          <w:rFonts w:eastAsiaTheme="minorHAnsi" w:cs="Calibri"/>
          <w:b/>
          <w:bCs/>
        </w:rPr>
      </w:pPr>
    </w:p>
    <w:p w14:paraId="227D5B4F" w14:textId="0F42FFE6" w:rsidR="00020A83" w:rsidRDefault="00020A83" w:rsidP="00020A83">
      <w:pPr>
        <w:rPr>
          <w:rFonts w:eastAsia="Times New Roman" w:cs="Times New Roman"/>
        </w:rPr>
      </w:pPr>
      <w:r>
        <w:rPr>
          <w:rFonts w:cs="Calibri"/>
          <w:b/>
          <w:bCs/>
        </w:rPr>
        <w:t>Experience: </w:t>
      </w:r>
      <w:r>
        <w:rPr>
          <w:rFonts w:cs="Calibri"/>
          <w:b/>
          <w:bCs/>
        </w:rPr>
        <w:br/>
      </w:r>
      <w:r w:rsidR="00D82C55">
        <w:rPr>
          <w:rFonts w:cs="Calibri"/>
          <w:sz w:val="22"/>
          <w:szCs w:val="22"/>
        </w:rPr>
        <w:t>Minimum of 2</w:t>
      </w:r>
      <w:r w:rsidRPr="00020A83">
        <w:rPr>
          <w:rFonts w:cs="Calibri"/>
          <w:sz w:val="22"/>
          <w:szCs w:val="22"/>
        </w:rPr>
        <w:t>+ years of successful experience in fundraising</w:t>
      </w:r>
      <w:r w:rsidR="00D82C55">
        <w:rPr>
          <w:rFonts w:cs="Calibri"/>
          <w:sz w:val="22"/>
          <w:szCs w:val="22"/>
        </w:rPr>
        <w:t xml:space="preserve"> within</w:t>
      </w:r>
      <w:r w:rsidRPr="00020A83">
        <w:rPr>
          <w:rFonts w:cs="Calibri"/>
          <w:sz w:val="22"/>
          <w:szCs w:val="22"/>
        </w:rPr>
        <w:t xml:space="preserve"> the nonprofit sector</w:t>
      </w:r>
      <w:r w:rsidR="00D82C55">
        <w:rPr>
          <w:rFonts w:cs="Calibri"/>
          <w:sz w:val="22"/>
          <w:szCs w:val="22"/>
        </w:rPr>
        <w:t>. C</w:t>
      </w:r>
      <w:r w:rsidRPr="00020A83">
        <w:rPr>
          <w:rFonts w:cs="Calibri"/>
          <w:sz w:val="22"/>
          <w:szCs w:val="22"/>
        </w:rPr>
        <w:t>orporate and f</w:t>
      </w:r>
      <w:r w:rsidRPr="00020A83">
        <w:rPr>
          <w:rFonts w:eastAsia="Times New Roman" w:cs="Times New Roman"/>
          <w:sz w:val="22"/>
          <w:szCs w:val="22"/>
          <w:shd w:val="clear" w:color="auto" w:fill="FFFFFF"/>
        </w:rPr>
        <w:t>oundation grant solicitation experience</w:t>
      </w:r>
      <w:r w:rsidR="00D82C55">
        <w:rPr>
          <w:rFonts w:eastAsia="Times New Roman" w:cs="Times New Roman"/>
          <w:sz w:val="22"/>
          <w:szCs w:val="22"/>
          <w:shd w:val="clear" w:color="auto" w:fill="FFFFFF"/>
        </w:rPr>
        <w:t xml:space="preserve"> and major gift experience preferred. </w:t>
      </w:r>
    </w:p>
    <w:p w14:paraId="3E24AC0F" w14:textId="77777777" w:rsidR="00020A83" w:rsidRDefault="00020A83" w:rsidP="00020A83">
      <w:pPr>
        <w:widowControl w:val="0"/>
        <w:autoSpaceDE w:val="0"/>
        <w:autoSpaceDN w:val="0"/>
        <w:adjustRightInd w:val="0"/>
        <w:rPr>
          <w:rFonts w:eastAsiaTheme="minorHAnsi" w:cs="Calibri"/>
        </w:rPr>
      </w:pPr>
    </w:p>
    <w:p w14:paraId="1FE9846F" w14:textId="77777777" w:rsidR="00020A83" w:rsidRDefault="00020A83" w:rsidP="00020A83">
      <w:pPr>
        <w:widowControl w:val="0"/>
        <w:autoSpaceDE w:val="0"/>
        <w:autoSpaceDN w:val="0"/>
        <w:adjustRightInd w:val="0"/>
        <w:rPr>
          <w:rFonts w:cs="Calibri"/>
        </w:rPr>
      </w:pPr>
      <w:r>
        <w:rPr>
          <w:rFonts w:cs="Calibri"/>
          <w:b/>
          <w:bCs/>
        </w:rPr>
        <w:t>Specialized Skills and Knowledge:</w:t>
      </w:r>
    </w:p>
    <w:p w14:paraId="5C8A46A7" w14:textId="77777777" w:rsidR="00020A83" w:rsidRPr="00020A83" w:rsidRDefault="00020A83" w:rsidP="00020A83">
      <w:pPr>
        <w:pStyle w:val="NormalWeb"/>
        <w:numPr>
          <w:ilvl w:val="0"/>
          <w:numId w:val="4"/>
        </w:numPr>
        <w:spacing w:before="0" w:beforeAutospacing="0" w:after="0" w:afterAutospacing="0"/>
        <w:textAlignment w:val="baseline"/>
        <w:rPr>
          <w:rFonts w:asciiTheme="minorHAnsi" w:hAnsiTheme="minorHAnsi"/>
          <w:sz w:val="22"/>
          <w:szCs w:val="22"/>
        </w:rPr>
      </w:pPr>
      <w:r w:rsidRPr="00020A83">
        <w:rPr>
          <w:rFonts w:asciiTheme="minorHAnsi" w:hAnsiTheme="minorHAnsi"/>
          <w:sz w:val="22"/>
          <w:szCs w:val="22"/>
        </w:rPr>
        <w:t>Ability to manage diverse relationships and interact with all types of people, at all levels of an organization</w:t>
      </w:r>
    </w:p>
    <w:p w14:paraId="3FC55494" w14:textId="77777777" w:rsidR="00020A83" w:rsidRPr="00020A83" w:rsidRDefault="00020A83" w:rsidP="00020A83">
      <w:pPr>
        <w:pStyle w:val="NormalWeb"/>
        <w:numPr>
          <w:ilvl w:val="0"/>
          <w:numId w:val="4"/>
        </w:numPr>
        <w:spacing w:before="0" w:beforeAutospacing="0" w:after="0" w:afterAutospacing="0"/>
        <w:textAlignment w:val="baseline"/>
        <w:rPr>
          <w:rFonts w:asciiTheme="minorHAnsi" w:hAnsiTheme="minorHAnsi"/>
          <w:sz w:val="22"/>
          <w:szCs w:val="22"/>
        </w:rPr>
      </w:pPr>
      <w:r w:rsidRPr="00020A83">
        <w:rPr>
          <w:rFonts w:asciiTheme="minorHAnsi" w:hAnsiTheme="minorHAnsi"/>
          <w:sz w:val="22"/>
          <w:szCs w:val="22"/>
        </w:rPr>
        <w:t>Principled, ethical, professional, and committed to exceptional work quality and standards</w:t>
      </w:r>
    </w:p>
    <w:p w14:paraId="104A786D" w14:textId="77777777" w:rsidR="00020A83" w:rsidRPr="00020A83" w:rsidRDefault="00020A83" w:rsidP="00020A83">
      <w:pPr>
        <w:pStyle w:val="NormalWeb"/>
        <w:numPr>
          <w:ilvl w:val="0"/>
          <w:numId w:val="4"/>
        </w:numPr>
        <w:spacing w:before="0" w:beforeAutospacing="0" w:after="0" w:afterAutospacing="0"/>
        <w:textAlignment w:val="baseline"/>
        <w:rPr>
          <w:rFonts w:asciiTheme="minorHAnsi" w:hAnsiTheme="minorHAnsi"/>
          <w:sz w:val="22"/>
          <w:szCs w:val="22"/>
        </w:rPr>
      </w:pPr>
      <w:r w:rsidRPr="00020A83">
        <w:rPr>
          <w:rFonts w:asciiTheme="minorHAnsi" w:hAnsiTheme="minorHAnsi"/>
          <w:sz w:val="22"/>
          <w:szCs w:val="22"/>
        </w:rPr>
        <w:t>Stature, gravitas, and confidence to gain the credibility and respect of potential donors</w:t>
      </w:r>
    </w:p>
    <w:p w14:paraId="13FAAC17" w14:textId="6C170B5B" w:rsidR="00020A83" w:rsidRPr="00020A83" w:rsidRDefault="00020A83" w:rsidP="00020A83">
      <w:pPr>
        <w:pStyle w:val="NormalWeb"/>
        <w:numPr>
          <w:ilvl w:val="0"/>
          <w:numId w:val="4"/>
        </w:numPr>
        <w:spacing w:before="0" w:beforeAutospacing="0" w:after="0" w:afterAutospacing="0"/>
        <w:textAlignment w:val="baseline"/>
        <w:rPr>
          <w:rFonts w:asciiTheme="minorHAnsi" w:hAnsiTheme="minorHAnsi"/>
          <w:sz w:val="22"/>
          <w:szCs w:val="22"/>
        </w:rPr>
      </w:pPr>
      <w:r w:rsidRPr="00020A83">
        <w:rPr>
          <w:rFonts w:asciiTheme="minorHAnsi" w:hAnsiTheme="minorHAnsi"/>
          <w:sz w:val="22"/>
          <w:szCs w:val="22"/>
        </w:rPr>
        <w:t xml:space="preserve">Must be flexible and available for </w:t>
      </w:r>
      <w:r w:rsidR="00784C42">
        <w:rPr>
          <w:rFonts w:asciiTheme="minorHAnsi" w:hAnsiTheme="minorHAnsi"/>
          <w:sz w:val="22"/>
          <w:szCs w:val="22"/>
        </w:rPr>
        <w:t>occasional</w:t>
      </w:r>
      <w:r w:rsidRPr="00020A83">
        <w:rPr>
          <w:rFonts w:asciiTheme="minorHAnsi" w:hAnsiTheme="minorHAnsi"/>
          <w:sz w:val="22"/>
          <w:szCs w:val="22"/>
        </w:rPr>
        <w:t xml:space="preserve"> travel</w:t>
      </w:r>
      <w:r w:rsidR="00784C42">
        <w:rPr>
          <w:rFonts w:asciiTheme="minorHAnsi" w:hAnsiTheme="minorHAnsi"/>
          <w:sz w:val="22"/>
          <w:szCs w:val="22"/>
        </w:rPr>
        <w:t xml:space="preserve"> </w:t>
      </w:r>
      <w:r w:rsidRPr="00020A83">
        <w:rPr>
          <w:rFonts w:asciiTheme="minorHAnsi" w:hAnsiTheme="minorHAnsi"/>
          <w:sz w:val="22"/>
          <w:szCs w:val="22"/>
        </w:rPr>
        <w:t>and meetings, presentations, and events outside the office</w:t>
      </w:r>
    </w:p>
    <w:p w14:paraId="7D10FFC8" w14:textId="77777777" w:rsidR="00020A83" w:rsidRPr="00020A83" w:rsidRDefault="00020A83" w:rsidP="00020A83">
      <w:pPr>
        <w:pStyle w:val="NormalWeb"/>
        <w:numPr>
          <w:ilvl w:val="0"/>
          <w:numId w:val="4"/>
        </w:numPr>
        <w:spacing w:before="0" w:beforeAutospacing="0" w:after="0" w:afterAutospacing="0"/>
        <w:textAlignment w:val="baseline"/>
        <w:rPr>
          <w:rFonts w:asciiTheme="minorHAnsi" w:hAnsiTheme="minorHAnsi" w:cstheme="minorHAnsi"/>
          <w:sz w:val="22"/>
          <w:szCs w:val="22"/>
        </w:rPr>
      </w:pPr>
      <w:r w:rsidRPr="00020A83">
        <w:rPr>
          <w:rFonts w:asciiTheme="minorHAnsi" w:hAnsiTheme="minorHAnsi" w:cstheme="minorHAnsi"/>
          <w:sz w:val="22"/>
          <w:szCs w:val="22"/>
        </w:rPr>
        <w:t>Flexible to work weekends and/or extended workdays, as required</w:t>
      </w:r>
    </w:p>
    <w:p w14:paraId="6D23D9B8" w14:textId="7F3B04BF" w:rsidR="00020A83" w:rsidRPr="00020A83" w:rsidRDefault="00020A83" w:rsidP="00020A83">
      <w:pPr>
        <w:pStyle w:val="NormalWeb"/>
        <w:numPr>
          <w:ilvl w:val="0"/>
          <w:numId w:val="4"/>
        </w:numPr>
        <w:spacing w:before="0" w:beforeAutospacing="0" w:after="0" w:afterAutospacing="0"/>
        <w:textAlignment w:val="baseline"/>
        <w:rPr>
          <w:rFonts w:asciiTheme="minorHAnsi" w:hAnsiTheme="minorHAnsi" w:cstheme="minorHAnsi"/>
          <w:sz w:val="22"/>
          <w:szCs w:val="22"/>
        </w:rPr>
      </w:pPr>
      <w:r w:rsidRPr="00020A83">
        <w:rPr>
          <w:rFonts w:asciiTheme="minorHAnsi" w:hAnsiTheme="minorHAnsi" w:cstheme="minorHAnsi"/>
          <w:sz w:val="22"/>
          <w:szCs w:val="22"/>
        </w:rPr>
        <w:t>Proficiency with MS Office including Outlook</w:t>
      </w:r>
      <w:r>
        <w:rPr>
          <w:rFonts w:asciiTheme="minorHAnsi" w:hAnsiTheme="minorHAnsi" w:cstheme="minorHAnsi"/>
          <w:sz w:val="22"/>
          <w:szCs w:val="22"/>
        </w:rPr>
        <w:t>,</w:t>
      </w:r>
      <w:r w:rsidRPr="00020A83">
        <w:rPr>
          <w:rFonts w:asciiTheme="minorHAnsi" w:hAnsiTheme="minorHAnsi" w:cstheme="minorHAnsi"/>
          <w:sz w:val="22"/>
          <w:szCs w:val="22"/>
        </w:rPr>
        <w:t xml:space="preserve"> Excel, and Salesforce</w:t>
      </w:r>
    </w:p>
    <w:p w14:paraId="136446C8" w14:textId="77777777" w:rsidR="00020A83" w:rsidRPr="00020A83" w:rsidRDefault="00020A83" w:rsidP="00020A83">
      <w:pPr>
        <w:pStyle w:val="NormalWeb"/>
        <w:numPr>
          <w:ilvl w:val="0"/>
          <w:numId w:val="4"/>
        </w:numPr>
        <w:spacing w:before="0" w:beforeAutospacing="0" w:after="0" w:afterAutospacing="0"/>
        <w:textAlignment w:val="baseline"/>
        <w:rPr>
          <w:rFonts w:asciiTheme="minorHAnsi" w:hAnsiTheme="minorHAnsi"/>
          <w:sz w:val="22"/>
          <w:szCs w:val="22"/>
        </w:rPr>
      </w:pPr>
      <w:r w:rsidRPr="00020A83">
        <w:rPr>
          <w:rFonts w:asciiTheme="minorHAnsi" w:hAnsiTheme="minorHAnsi"/>
          <w:sz w:val="22"/>
          <w:szCs w:val="22"/>
        </w:rPr>
        <w:t>A high level of personal and professional confidence and sophistication</w:t>
      </w:r>
    </w:p>
    <w:p w14:paraId="08FC1F88" w14:textId="77777777" w:rsidR="00020A83" w:rsidRPr="00020A83" w:rsidRDefault="00020A83" w:rsidP="00020A83">
      <w:pPr>
        <w:pStyle w:val="NormalWeb"/>
        <w:numPr>
          <w:ilvl w:val="0"/>
          <w:numId w:val="4"/>
        </w:numPr>
        <w:spacing w:before="0" w:beforeAutospacing="0" w:after="0" w:afterAutospacing="0"/>
        <w:textAlignment w:val="baseline"/>
        <w:rPr>
          <w:rFonts w:asciiTheme="minorHAnsi" w:hAnsiTheme="minorHAnsi"/>
          <w:sz w:val="22"/>
          <w:szCs w:val="22"/>
        </w:rPr>
      </w:pPr>
      <w:r w:rsidRPr="00020A83">
        <w:rPr>
          <w:rFonts w:asciiTheme="minorHAnsi" w:hAnsiTheme="minorHAnsi"/>
          <w:sz w:val="22"/>
          <w:szCs w:val="22"/>
        </w:rPr>
        <w:t>Upbeat, positive, and enthusiastic</w:t>
      </w:r>
    </w:p>
    <w:p w14:paraId="4B5252B6" w14:textId="77777777" w:rsidR="00020A83" w:rsidRPr="00020A83" w:rsidRDefault="00020A83" w:rsidP="00020A83">
      <w:pPr>
        <w:pStyle w:val="NormalWeb"/>
        <w:numPr>
          <w:ilvl w:val="0"/>
          <w:numId w:val="4"/>
        </w:numPr>
        <w:spacing w:before="0" w:beforeAutospacing="0" w:after="0" w:afterAutospacing="0"/>
        <w:textAlignment w:val="baseline"/>
        <w:rPr>
          <w:rFonts w:asciiTheme="minorHAnsi" w:hAnsiTheme="minorHAnsi"/>
          <w:sz w:val="22"/>
          <w:szCs w:val="22"/>
        </w:rPr>
      </w:pPr>
      <w:r w:rsidRPr="00020A83">
        <w:rPr>
          <w:rFonts w:asciiTheme="minorHAnsi" w:hAnsiTheme="minorHAnsi"/>
          <w:sz w:val="22"/>
          <w:szCs w:val="22"/>
        </w:rPr>
        <w:t>Team player</w:t>
      </w:r>
    </w:p>
    <w:p w14:paraId="63400B60" w14:textId="77777777" w:rsidR="00020A83" w:rsidRPr="00016443" w:rsidRDefault="00020A83" w:rsidP="0081632C">
      <w:pPr>
        <w:pStyle w:val="Normal1"/>
        <w:spacing w:line="240" w:lineRule="auto"/>
        <w:rPr>
          <w:rFonts w:asciiTheme="minorHAnsi" w:hAnsiTheme="minorHAnsi"/>
        </w:rPr>
      </w:pPr>
    </w:p>
    <w:p w14:paraId="400E9528" w14:textId="77777777" w:rsidR="0091770C" w:rsidRPr="00016443" w:rsidRDefault="0091770C" w:rsidP="0081632C">
      <w:pPr>
        <w:rPr>
          <w:sz w:val="22"/>
          <w:szCs w:val="22"/>
        </w:rPr>
      </w:pPr>
    </w:p>
    <w:p w14:paraId="0A7CFE52" w14:textId="2EC1FDE5" w:rsidR="0091770C" w:rsidRPr="00020A83" w:rsidRDefault="0040396E" w:rsidP="0081632C">
      <w:pPr>
        <w:rPr>
          <w:b/>
        </w:rPr>
      </w:pPr>
      <w:r w:rsidRPr="00020A83">
        <w:rPr>
          <w:b/>
        </w:rPr>
        <w:t xml:space="preserve">Role Responsibilities: </w:t>
      </w:r>
    </w:p>
    <w:p w14:paraId="11F0732E" w14:textId="4B1B9C61" w:rsidR="005E708D" w:rsidRPr="00016443" w:rsidRDefault="00F22F46" w:rsidP="00016443">
      <w:pPr>
        <w:pStyle w:val="ListParagraph"/>
        <w:numPr>
          <w:ilvl w:val="0"/>
          <w:numId w:val="2"/>
        </w:numPr>
        <w:rPr>
          <w:sz w:val="22"/>
          <w:szCs w:val="22"/>
        </w:rPr>
      </w:pPr>
      <w:r w:rsidRPr="00016443">
        <w:rPr>
          <w:sz w:val="22"/>
          <w:szCs w:val="22"/>
        </w:rPr>
        <w:t>Res</w:t>
      </w:r>
      <w:r w:rsidR="00594407" w:rsidRPr="00016443">
        <w:rPr>
          <w:sz w:val="22"/>
          <w:szCs w:val="22"/>
        </w:rPr>
        <w:t xml:space="preserve">ponsible for soliciting a </w:t>
      </w:r>
      <w:r w:rsidR="00D82C55">
        <w:rPr>
          <w:sz w:val="22"/>
          <w:szCs w:val="22"/>
        </w:rPr>
        <w:t xml:space="preserve">minimum </w:t>
      </w:r>
      <w:r w:rsidR="00594407" w:rsidRPr="00016443">
        <w:rPr>
          <w:sz w:val="22"/>
          <w:szCs w:val="22"/>
        </w:rPr>
        <w:t>sum of</w:t>
      </w:r>
      <w:r w:rsidRPr="00016443">
        <w:rPr>
          <w:sz w:val="22"/>
          <w:szCs w:val="22"/>
        </w:rPr>
        <w:t xml:space="preserve"> $</w:t>
      </w:r>
      <w:r w:rsidR="00BB7358" w:rsidRPr="00016443">
        <w:rPr>
          <w:sz w:val="22"/>
          <w:szCs w:val="22"/>
        </w:rPr>
        <w:t>3</w:t>
      </w:r>
      <w:r w:rsidR="00843C55" w:rsidRPr="00016443">
        <w:rPr>
          <w:sz w:val="22"/>
          <w:szCs w:val="22"/>
        </w:rPr>
        <w:t>00,000</w:t>
      </w:r>
      <w:r w:rsidR="005E708D" w:rsidRPr="00016443">
        <w:rPr>
          <w:sz w:val="22"/>
          <w:szCs w:val="22"/>
        </w:rPr>
        <w:t xml:space="preserve"> </w:t>
      </w:r>
      <w:r w:rsidR="00D82C55">
        <w:rPr>
          <w:sz w:val="22"/>
          <w:szCs w:val="22"/>
        </w:rPr>
        <w:t xml:space="preserve">annually </w:t>
      </w:r>
      <w:r w:rsidR="005E708D" w:rsidRPr="00016443">
        <w:rPr>
          <w:sz w:val="22"/>
          <w:szCs w:val="22"/>
        </w:rPr>
        <w:t>from corporate event partners</w:t>
      </w:r>
    </w:p>
    <w:p w14:paraId="2769FF5D" w14:textId="7D4B1046" w:rsidR="00D82C55" w:rsidRPr="0040595A" w:rsidRDefault="005E708D" w:rsidP="00D82C55">
      <w:pPr>
        <w:pStyle w:val="ListParagraph"/>
        <w:numPr>
          <w:ilvl w:val="0"/>
          <w:numId w:val="2"/>
        </w:numPr>
        <w:rPr>
          <w:sz w:val="22"/>
          <w:szCs w:val="22"/>
        </w:rPr>
      </w:pPr>
      <w:r w:rsidRPr="00016443">
        <w:rPr>
          <w:sz w:val="22"/>
          <w:szCs w:val="22"/>
        </w:rPr>
        <w:t xml:space="preserve">Responsible for soliciting </w:t>
      </w:r>
      <w:r w:rsidR="00BB7358" w:rsidRPr="00016443">
        <w:rPr>
          <w:sz w:val="22"/>
          <w:szCs w:val="22"/>
        </w:rPr>
        <w:t>gifts of $5</w:t>
      </w:r>
      <w:r w:rsidRPr="00016443">
        <w:rPr>
          <w:sz w:val="22"/>
          <w:szCs w:val="22"/>
        </w:rPr>
        <w:t>,000</w:t>
      </w:r>
      <w:r w:rsidR="00D82C55">
        <w:rPr>
          <w:sz w:val="22"/>
          <w:szCs w:val="22"/>
        </w:rPr>
        <w:t xml:space="preserve">+ </w:t>
      </w:r>
      <w:r w:rsidRPr="00016443">
        <w:rPr>
          <w:sz w:val="22"/>
          <w:szCs w:val="22"/>
        </w:rPr>
        <w:t>from major donors</w:t>
      </w:r>
    </w:p>
    <w:p w14:paraId="7636679D" w14:textId="6EF6EC4F" w:rsidR="005E3344" w:rsidRPr="00016443" w:rsidRDefault="005D05DB" w:rsidP="00016443">
      <w:pPr>
        <w:pStyle w:val="ListParagraph"/>
        <w:numPr>
          <w:ilvl w:val="0"/>
          <w:numId w:val="2"/>
        </w:numPr>
        <w:rPr>
          <w:sz w:val="22"/>
          <w:szCs w:val="22"/>
        </w:rPr>
      </w:pPr>
      <w:r w:rsidRPr="00016443">
        <w:rPr>
          <w:sz w:val="22"/>
          <w:szCs w:val="22"/>
        </w:rPr>
        <w:lastRenderedPageBreak/>
        <w:t xml:space="preserve">Establish and lead </w:t>
      </w:r>
      <w:r w:rsidR="00BB7358" w:rsidRPr="00016443">
        <w:rPr>
          <w:sz w:val="22"/>
          <w:szCs w:val="22"/>
        </w:rPr>
        <w:t>other revenue streams for the organization</w:t>
      </w:r>
      <w:r w:rsidRPr="00016443">
        <w:rPr>
          <w:sz w:val="22"/>
          <w:szCs w:val="22"/>
        </w:rPr>
        <w:t>; corporate and foundation funded grants and estate planning gifts</w:t>
      </w:r>
    </w:p>
    <w:p w14:paraId="3D76A4D5" w14:textId="1F02AE52" w:rsidR="009F5257" w:rsidRPr="00016443" w:rsidRDefault="009F5257" w:rsidP="00016443">
      <w:pPr>
        <w:pStyle w:val="ListParagraph"/>
        <w:numPr>
          <w:ilvl w:val="0"/>
          <w:numId w:val="2"/>
        </w:numPr>
        <w:rPr>
          <w:sz w:val="22"/>
          <w:szCs w:val="22"/>
        </w:rPr>
      </w:pPr>
      <w:r w:rsidRPr="00016443">
        <w:rPr>
          <w:sz w:val="22"/>
          <w:szCs w:val="22"/>
        </w:rPr>
        <w:t xml:space="preserve">Establish and implement </w:t>
      </w:r>
      <w:r w:rsidR="00020A83" w:rsidRPr="00016443">
        <w:rPr>
          <w:sz w:val="22"/>
          <w:szCs w:val="22"/>
        </w:rPr>
        <w:t>year-round</w:t>
      </w:r>
      <w:r w:rsidR="005E708D" w:rsidRPr="00016443">
        <w:rPr>
          <w:sz w:val="22"/>
          <w:szCs w:val="22"/>
        </w:rPr>
        <w:t xml:space="preserve"> stewardship</w:t>
      </w:r>
      <w:r w:rsidR="005D05DB" w:rsidRPr="00016443">
        <w:rPr>
          <w:sz w:val="22"/>
          <w:szCs w:val="22"/>
        </w:rPr>
        <w:t xml:space="preserve"> of all corporate partners and major donors</w:t>
      </w:r>
      <w:r w:rsidR="00423A7B" w:rsidRPr="00016443">
        <w:rPr>
          <w:sz w:val="22"/>
          <w:szCs w:val="22"/>
        </w:rPr>
        <w:t xml:space="preserve">, </w:t>
      </w:r>
      <w:r w:rsidR="00423A7B" w:rsidRPr="00016443">
        <w:rPr>
          <w:rFonts w:eastAsia="Times New Roman" w:cs="Times New Roman"/>
          <w:sz w:val="22"/>
          <w:szCs w:val="22"/>
          <w:shd w:val="clear" w:color="auto" w:fill="FFFFFF"/>
        </w:rPr>
        <w:t xml:space="preserve">ensuring proper and timely recognition of donors, as well as safeguard accurate records and donor information within 24 </w:t>
      </w:r>
      <w:r w:rsidR="00020A83">
        <w:rPr>
          <w:rFonts w:eastAsia="Times New Roman" w:cs="Times New Roman"/>
          <w:sz w:val="22"/>
          <w:szCs w:val="22"/>
          <w:shd w:val="clear" w:color="auto" w:fill="FFFFFF"/>
        </w:rPr>
        <w:t>Foundation</w:t>
      </w:r>
      <w:r w:rsidR="00423A7B" w:rsidRPr="00016443">
        <w:rPr>
          <w:rFonts w:eastAsia="Times New Roman" w:cs="Times New Roman"/>
          <w:sz w:val="22"/>
          <w:szCs w:val="22"/>
          <w:shd w:val="clear" w:color="auto" w:fill="FFFFFF"/>
        </w:rPr>
        <w:t xml:space="preserve"> database(s).</w:t>
      </w:r>
    </w:p>
    <w:p w14:paraId="35B14650" w14:textId="218FC13D" w:rsidR="00016443" w:rsidRPr="00016443" w:rsidRDefault="00016443" w:rsidP="00016443">
      <w:pPr>
        <w:pStyle w:val="ListParagraph"/>
        <w:numPr>
          <w:ilvl w:val="0"/>
          <w:numId w:val="2"/>
        </w:numPr>
        <w:rPr>
          <w:rFonts w:eastAsia="Times New Roman" w:cs="Times New Roman"/>
          <w:sz w:val="22"/>
          <w:szCs w:val="22"/>
        </w:rPr>
      </w:pPr>
      <w:r w:rsidRPr="00016443">
        <w:rPr>
          <w:rFonts w:eastAsia="Times New Roman" w:cs="Times New Roman"/>
          <w:sz w:val="22"/>
          <w:szCs w:val="22"/>
          <w:shd w:val="clear" w:color="auto" w:fill="FFFFFF"/>
        </w:rPr>
        <w:t xml:space="preserve">Conduct all research on corporate donors and prospects, prepare comprehensive profiles and briefing materials for donor calls and visits, and manage all correspondence with, and reporting to, prospects and major donors; including </w:t>
      </w:r>
      <w:r w:rsidRPr="00016443">
        <w:rPr>
          <w:rFonts w:eastAsia="Times New Roman" w:cs="Times New Roman"/>
          <w:sz w:val="22"/>
          <w:szCs w:val="22"/>
        </w:rPr>
        <w:t>assistance in the creation of year</w:t>
      </w:r>
      <w:r w:rsidR="00513097">
        <w:rPr>
          <w:rFonts w:eastAsia="Times New Roman" w:cs="Times New Roman"/>
          <w:sz w:val="22"/>
          <w:szCs w:val="22"/>
        </w:rPr>
        <w:t xml:space="preserve"> </w:t>
      </w:r>
      <w:r w:rsidRPr="00016443">
        <w:rPr>
          <w:rFonts w:eastAsia="Times New Roman" w:cs="Times New Roman"/>
          <w:sz w:val="22"/>
          <w:szCs w:val="22"/>
        </w:rPr>
        <w:t>end impact report</w:t>
      </w:r>
    </w:p>
    <w:p w14:paraId="78353AA5" w14:textId="58E4F54A" w:rsidR="0091770C" w:rsidRPr="00016443" w:rsidRDefault="0091770C" w:rsidP="00016443">
      <w:pPr>
        <w:pStyle w:val="ListParagraph"/>
        <w:numPr>
          <w:ilvl w:val="0"/>
          <w:numId w:val="2"/>
        </w:numPr>
        <w:rPr>
          <w:sz w:val="22"/>
          <w:szCs w:val="22"/>
        </w:rPr>
      </w:pPr>
      <w:r w:rsidRPr="00016443">
        <w:rPr>
          <w:sz w:val="22"/>
          <w:szCs w:val="22"/>
        </w:rPr>
        <w:t>Manage a portfolio of</w:t>
      </w:r>
      <w:r w:rsidR="009F5257" w:rsidRPr="00016443">
        <w:rPr>
          <w:sz w:val="22"/>
          <w:szCs w:val="22"/>
        </w:rPr>
        <w:t xml:space="preserve"> </w:t>
      </w:r>
      <w:r w:rsidR="00BB7358" w:rsidRPr="00016443">
        <w:rPr>
          <w:sz w:val="22"/>
          <w:szCs w:val="22"/>
        </w:rPr>
        <w:t>corporate partners and major donor</w:t>
      </w:r>
      <w:r w:rsidRPr="00016443">
        <w:rPr>
          <w:sz w:val="22"/>
          <w:szCs w:val="22"/>
        </w:rPr>
        <w:t xml:space="preserve"> relationships </w:t>
      </w:r>
      <w:r w:rsidR="009F5257" w:rsidRPr="00016443">
        <w:rPr>
          <w:sz w:val="22"/>
          <w:szCs w:val="22"/>
        </w:rPr>
        <w:t>in all event cities</w:t>
      </w:r>
      <w:r w:rsidR="0040396E" w:rsidRPr="00016443">
        <w:rPr>
          <w:sz w:val="22"/>
          <w:szCs w:val="22"/>
        </w:rPr>
        <w:t>, including attendanc</w:t>
      </w:r>
      <w:r w:rsidR="00BB7358" w:rsidRPr="00016443">
        <w:rPr>
          <w:sz w:val="22"/>
          <w:szCs w:val="22"/>
        </w:rPr>
        <w:t>e at partner events</w:t>
      </w:r>
    </w:p>
    <w:p w14:paraId="6CC8F708" w14:textId="7DD8BD2C" w:rsidR="009F5257" w:rsidRPr="00016443" w:rsidRDefault="005E708D" w:rsidP="00016443">
      <w:pPr>
        <w:pStyle w:val="ListParagraph"/>
        <w:numPr>
          <w:ilvl w:val="0"/>
          <w:numId w:val="2"/>
        </w:numPr>
        <w:rPr>
          <w:sz w:val="22"/>
          <w:szCs w:val="22"/>
        </w:rPr>
      </w:pPr>
      <w:r w:rsidRPr="00016443">
        <w:rPr>
          <w:sz w:val="22"/>
          <w:szCs w:val="22"/>
        </w:rPr>
        <w:t xml:space="preserve">Assist in the creation of a </w:t>
      </w:r>
      <w:r w:rsidR="009F5257" w:rsidRPr="00016443">
        <w:rPr>
          <w:sz w:val="22"/>
          <w:szCs w:val="22"/>
        </w:rPr>
        <w:t>year round mission integration plan to enhance donor experience</w:t>
      </w:r>
    </w:p>
    <w:p w14:paraId="7A84BB34" w14:textId="58968540" w:rsidR="005E3344" w:rsidRPr="00016443" w:rsidRDefault="005E3344" w:rsidP="00016443">
      <w:pPr>
        <w:pStyle w:val="ListParagraph"/>
        <w:numPr>
          <w:ilvl w:val="0"/>
          <w:numId w:val="2"/>
        </w:numPr>
        <w:rPr>
          <w:rFonts w:eastAsia="Times New Roman" w:cs="Times New Roman"/>
          <w:sz w:val="22"/>
          <w:szCs w:val="22"/>
        </w:rPr>
      </w:pPr>
      <w:r w:rsidRPr="00016443">
        <w:rPr>
          <w:rFonts w:eastAsia="Times New Roman" w:cs="Times New Roman"/>
          <w:sz w:val="22"/>
          <w:szCs w:val="22"/>
          <w:shd w:val="clear" w:color="auto" w:fill="FFFFFF"/>
        </w:rPr>
        <w:t xml:space="preserve">Work with board members and key 24 </w:t>
      </w:r>
      <w:r w:rsidR="00020A83">
        <w:rPr>
          <w:rFonts w:eastAsia="Times New Roman" w:cs="Times New Roman"/>
          <w:sz w:val="22"/>
          <w:szCs w:val="22"/>
          <w:shd w:val="clear" w:color="auto" w:fill="FFFFFF"/>
        </w:rPr>
        <w:t>Foundation</w:t>
      </w:r>
      <w:r w:rsidRPr="00016443">
        <w:rPr>
          <w:rFonts w:eastAsia="Times New Roman" w:cs="Times New Roman"/>
          <w:sz w:val="22"/>
          <w:szCs w:val="22"/>
          <w:shd w:val="clear" w:color="auto" w:fill="FFFFFF"/>
        </w:rPr>
        <w:t xml:space="preserve"> supporters to identify new opportunities and important contacts to build a broader and more diverse base of support</w:t>
      </w:r>
    </w:p>
    <w:p w14:paraId="7AABC3EE" w14:textId="7958E53A" w:rsidR="005E3344" w:rsidRDefault="005E3344" w:rsidP="00016443">
      <w:pPr>
        <w:pStyle w:val="ListParagraph"/>
        <w:numPr>
          <w:ilvl w:val="0"/>
          <w:numId w:val="2"/>
        </w:numPr>
        <w:rPr>
          <w:sz w:val="22"/>
          <w:szCs w:val="22"/>
        </w:rPr>
      </w:pPr>
      <w:r w:rsidRPr="00016443">
        <w:rPr>
          <w:sz w:val="22"/>
          <w:szCs w:val="22"/>
        </w:rPr>
        <w:t xml:space="preserve">Oversee and coordinate with colleagues </w:t>
      </w:r>
      <w:r w:rsidR="00D82C55">
        <w:rPr>
          <w:sz w:val="22"/>
          <w:szCs w:val="22"/>
        </w:rPr>
        <w:t>on</w:t>
      </w:r>
      <w:r w:rsidRPr="00016443">
        <w:rPr>
          <w:sz w:val="22"/>
          <w:szCs w:val="22"/>
        </w:rPr>
        <w:t xml:space="preserve"> corporate event partner deliverables and responsibilities</w:t>
      </w:r>
    </w:p>
    <w:p w14:paraId="093E3335" w14:textId="2AC9F8AC" w:rsidR="00FD0DAF" w:rsidRPr="00FD0DAF" w:rsidRDefault="00FD0DAF" w:rsidP="00FD0DAF">
      <w:pPr>
        <w:pStyle w:val="ListParagraph"/>
        <w:numPr>
          <w:ilvl w:val="0"/>
          <w:numId w:val="2"/>
        </w:numPr>
        <w:rPr>
          <w:sz w:val="22"/>
          <w:szCs w:val="22"/>
        </w:rPr>
      </w:pPr>
      <w:r>
        <w:rPr>
          <w:sz w:val="22"/>
          <w:szCs w:val="22"/>
        </w:rPr>
        <w:t xml:space="preserve">Collaborate with </w:t>
      </w:r>
      <w:r w:rsidR="00D0132C">
        <w:rPr>
          <w:sz w:val="22"/>
          <w:szCs w:val="22"/>
        </w:rPr>
        <w:t>the Grants C</w:t>
      </w:r>
      <w:r>
        <w:rPr>
          <w:sz w:val="22"/>
          <w:szCs w:val="22"/>
        </w:rPr>
        <w:t xml:space="preserve">ommittee to facilitate accurate gift deliverables </w:t>
      </w:r>
    </w:p>
    <w:p w14:paraId="3DB1D12D" w14:textId="77777777" w:rsidR="005E3344" w:rsidRPr="00016443" w:rsidRDefault="005E3344" w:rsidP="00016443">
      <w:pPr>
        <w:pStyle w:val="ListParagraph"/>
        <w:numPr>
          <w:ilvl w:val="0"/>
          <w:numId w:val="2"/>
        </w:numPr>
        <w:rPr>
          <w:sz w:val="22"/>
          <w:szCs w:val="22"/>
        </w:rPr>
      </w:pPr>
      <w:r w:rsidRPr="00016443">
        <w:rPr>
          <w:sz w:val="22"/>
          <w:szCs w:val="22"/>
        </w:rPr>
        <w:t>Manage income and expense budgets, as it relates to corporate partners and donor development</w:t>
      </w:r>
    </w:p>
    <w:p w14:paraId="32A7E3DF" w14:textId="3A749341" w:rsidR="00D95D38" w:rsidRDefault="00D95D38"/>
    <w:p w14:paraId="2541F503" w14:textId="6E614A1B" w:rsidR="00A417B5" w:rsidRDefault="00A417B5"/>
    <w:p w14:paraId="6E6888FB" w14:textId="67C8CA18" w:rsidR="00A417B5" w:rsidRDefault="00A417B5">
      <w:bookmarkStart w:id="0" w:name="_GoBack"/>
      <w:r>
        <w:t>To Apply:</w:t>
      </w:r>
    </w:p>
    <w:p w14:paraId="47CE8258" w14:textId="2A1234A6" w:rsidR="002F3D22" w:rsidRDefault="00F8070A" w:rsidP="002F3D22">
      <w:pPr>
        <w:pStyle w:val="ListParagraph"/>
        <w:numPr>
          <w:ilvl w:val="0"/>
          <w:numId w:val="5"/>
        </w:numPr>
      </w:pPr>
      <w:r>
        <w:t>S</w:t>
      </w:r>
      <w:r w:rsidR="00A417B5">
        <w:t xml:space="preserve">end a copy of your resume </w:t>
      </w:r>
      <w:r>
        <w:t xml:space="preserve">with a brief introduction of yourself </w:t>
      </w:r>
      <w:r w:rsidR="00A82A90">
        <w:t xml:space="preserve">and your desire to work for 24 Foundation </w:t>
      </w:r>
      <w:r>
        <w:t>(</w:t>
      </w:r>
      <w:r w:rsidR="00A82A90">
        <w:t xml:space="preserve">including this in the body of your </w:t>
      </w:r>
      <w:r>
        <w:t xml:space="preserve">email </w:t>
      </w:r>
      <w:r w:rsidR="004054F0">
        <w:t xml:space="preserve">is </w:t>
      </w:r>
      <w:r w:rsidR="00A82A90">
        <w:t>preferred</w:t>
      </w:r>
      <w:r>
        <w:t>)</w:t>
      </w:r>
      <w:r w:rsidR="002F3D22">
        <w:t xml:space="preserve"> to ContactUs@24Foundation.org</w:t>
      </w:r>
      <w:r w:rsidR="00A82A90">
        <w:t xml:space="preserve">. </w:t>
      </w:r>
      <w:r w:rsidR="002F3D22">
        <w:t xml:space="preserve">Feel free to be informal </w:t>
      </w:r>
      <w:r w:rsidR="001568FB">
        <w:t xml:space="preserve">and authentic. </w:t>
      </w:r>
    </w:p>
    <w:p w14:paraId="5136BC17" w14:textId="51D9BED5" w:rsidR="00A417B5" w:rsidRDefault="00A82A90" w:rsidP="002F3D22">
      <w:pPr>
        <w:pStyle w:val="ListParagraph"/>
        <w:numPr>
          <w:ilvl w:val="0"/>
          <w:numId w:val="5"/>
        </w:numPr>
      </w:pPr>
      <w:r>
        <w:t xml:space="preserve">Deadline to </w:t>
      </w:r>
      <w:proofErr w:type="gramStart"/>
      <w:r>
        <w:t>apply:</w:t>
      </w:r>
      <w:proofErr w:type="gramEnd"/>
      <w:r>
        <w:t xml:space="preserve"> January 24, 2020. </w:t>
      </w:r>
    </w:p>
    <w:p w14:paraId="297AD290" w14:textId="3FA95C06" w:rsidR="00C75FED" w:rsidRDefault="00C75FED" w:rsidP="002F3D22">
      <w:pPr>
        <w:pStyle w:val="ListParagraph"/>
        <w:numPr>
          <w:ilvl w:val="0"/>
          <w:numId w:val="5"/>
        </w:numPr>
      </w:pPr>
      <w:r>
        <w:t>Salary range: $45,000 - $58,000 annually</w:t>
      </w:r>
      <w:bookmarkEnd w:id="0"/>
    </w:p>
    <w:sectPr w:rsidR="00C75FED" w:rsidSect="00DD1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5BEB"/>
    <w:multiLevelType w:val="multilevel"/>
    <w:tmpl w:val="FC02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D0D14"/>
    <w:multiLevelType w:val="hybridMultilevel"/>
    <w:tmpl w:val="F7E6D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B4CF4"/>
    <w:multiLevelType w:val="hybridMultilevel"/>
    <w:tmpl w:val="DD64E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86A28D2"/>
    <w:multiLevelType w:val="hybridMultilevel"/>
    <w:tmpl w:val="28CA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57095"/>
    <w:multiLevelType w:val="hybridMultilevel"/>
    <w:tmpl w:val="19DA3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0C"/>
    <w:rsid w:val="00016443"/>
    <w:rsid w:val="00020A83"/>
    <w:rsid w:val="001568FB"/>
    <w:rsid w:val="0020140E"/>
    <w:rsid w:val="002223E8"/>
    <w:rsid w:val="002F3D22"/>
    <w:rsid w:val="00343442"/>
    <w:rsid w:val="0040396E"/>
    <w:rsid w:val="004054F0"/>
    <w:rsid w:val="0040595A"/>
    <w:rsid w:val="00423A7B"/>
    <w:rsid w:val="00513097"/>
    <w:rsid w:val="005674BF"/>
    <w:rsid w:val="00593B93"/>
    <w:rsid w:val="00594407"/>
    <w:rsid w:val="005D05DB"/>
    <w:rsid w:val="005E3344"/>
    <w:rsid w:val="005E3384"/>
    <w:rsid w:val="005E708D"/>
    <w:rsid w:val="00784C42"/>
    <w:rsid w:val="0081632C"/>
    <w:rsid w:val="00836FD5"/>
    <w:rsid w:val="00843C55"/>
    <w:rsid w:val="0091770C"/>
    <w:rsid w:val="009B1859"/>
    <w:rsid w:val="009F5257"/>
    <w:rsid w:val="00A417B5"/>
    <w:rsid w:val="00A45E2A"/>
    <w:rsid w:val="00A82A90"/>
    <w:rsid w:val="00BB7358"/>
    <w:rsid w:val="00C00830"/>
    <w:rsid w:val="00C75FED"/>
    <w:rsid w:val="00D0132C"/>
    <w:rsid w:val="00D70D1F"/>
    <w:rsid w:val="00D82C55"/>
    <w:rsid w:val="00D95D38"/>
    <w:rsid w:val="00DD1EFA"/>
    <w:rsid w:val="00E41B34"/>
    <w:rsid w:val="00F22F46"/>
    <w:rsid w:val="00F8070A"/>
    <w:rsid w:val="00FD0DAF"/>
    <w:rsid w:val="00FD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EA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0C"/>
    <w:rPr>
      <w:rFonts w:eastAsiaTheme="minorEastAsia"/>
    </w:rPr>
  </w:style>
  <w:style w:type="paragraph" w:styleId="Heading3">
    <w:name w:val="heading 3"/>
    <w:basedOn w:val="Normal"/>
    <w:next w:val="Normal"/>
    <w:link w:val="Heading3Char"/>
    <w:qFormat/>
    <w:rsid w:val="0091770C"/>
    <w:pPr>
      <w:keepNext/>
      <w:widowControl w:val="0"/>
      <w:autoSpaceDE w:val="0"/>
      <w:autoSpaceDN w:val="0"/>
      <w:adjustRightInd w:val="0"/>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770C"/>
    <w:rPr>
      <w:rFonts w:ascii="Arial" w:eastAsia="Times New Roman" w:hAnsi="Arial" w:cs="Arial"/>
      <w:b/>
      <w:bCs/>
    </w:rPr>
  </w:style>
  <w:style w:type="paragraph" w:styleId="ListParagraph">
    <w:name w:val="List Paragraph"/>
    <w:basedOn w:val="Normal"/>
    <w:uiPriority w:val="34"/>
    <w:qFormat/>
    <w:rsid w:val="0091770C"/>
    <w:pPr>
      <w:ind w:left="720"/>
      <w:contextualSpacing/>
    </w:pPr>
  </w:style>
  <w:style w:type="paragraph" w:customStyle="1" w:styleId="Normal1">
    <w:name w:val="Normal1"/>
    <w:rsid w:val="0091770C"/>
    <w:pP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5E3344"/>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020A83"/>
    <w:rPr>
      <w:color w:val="0563C1" w:themeColor="hyperlink"/>
      <w:u w:val="single"/>
    </w:rPr>
  </w:style>
  <w:style w:type="character" w:styleId="UnresolvedMention">
    <w:name w:val="Unresolved Mention"/>
    <w:basedOn w:val="DefaultParagraphFont"/>
    <w:uiPriority w:val="99"/>
    <w:rsid w:val="00020A83"/>
    <w:rPr>
      <w:color w:val="605E5C"/>
      <w:shd w:val="clear" w:color="auto" w:fill="E1DFDD"/>
    </w:rPr>
  </w:style>
  <w:style w:type="paragraph" w:styleId="BalloonText">
    <w:name w:val="Balloon Text"/>
    <w:basedOn w:val="Normal"/>
    <w:link w:val="BalloonTextChar"/>
    <w:uiPriority w:val="99"/>
    <w:semiHidden/>
    <w:unhideWhenUsed/>
    <w:rsid w:val="00D82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5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80518">
      <w:bodyDiv w:val="1"/>
      <w:marLeft w:val="0"/>
      <w:marRight w:val="0"/>
      <w:marTop w:val="0"/>
      <w:marBottom w:val="0"/>
      <w:divBdr>
        <w:top w:val="none" w:sz="0" w:space="0" w:color="auto"/>
        <w:left w:val="none" w:sz="0" w:space="0" w:color="auto"/>
        <w:bottom w:val="none" w:sz="0" w:space="0" w:color="auto"/>
        <w:right w:val="none" w:sz="0" w:space="0" w:color="auto"/>
      </w:divBdr>
    </w:div>
    <w:div w:id="689768637">
      <w:bodyDiv w:val="1"/>
      <w:marLeft w:val="0"/>
      <w:marRight w:val="0"/>
      <w:marTop w:val="0"/>
      <w:marBottom w:val="0"/>
      <w:divBdr>
        <w:top w:val="none" w:sz="0" w:space="0" w:color="auto"/>
        <w:left w:val="none" w:sz="0" w:space="0" w:color="auto"/>
        <w:bottom w:val="none" w:sz="0" w:space="0" w:color="auto"/>
        <w:right w:val="none" w:sz="0" w:space="0" w:color="auto"/>
      </w:divBdr>
    </w:div>
    <w:div w:id="867909080">
      <w:bodyDiv w:val="1"/>
      <w:marLeft w:val="0"/>
      <w:marRight w:val="0"/>
      <w:marTop w:val="0"/>
      <w:marBottom w:val="0"/>
      <w:divBdr>
        <w:top w:val="none" w:sz="0" w:space="0" w:color="auto"/>
        <w:left w:val="none" w:sz="0" w:space="0" w:color="auto"/>
        <w:bottom w:val="none" w:sz="0" w:space="0" w:color="auto"/>
        <w:right w:val="none" w:sz="0" w:space="0" w:color="auto"/>
      </w:divBdr>
    </w:div>
    <w:div w:id="1099764398">
      <w:bodyDiv w:val="1"/>
      <w:marLeft w:val="0"/>
      <w:marRight w:val="0"/>
      <w:marTop w:val="0"/>
      <w:marBottom w:val="0"/>
      <w:divBdr>
        <w:top w:val="none" w:sz="0" w:space="0" w:color="auto"/>
        <w:left w:val="none" w:sz="0" w:space="0" w:color="auto"/>
        <w:bottom w:val="none" w:sz="0" w:space="0" w:color="auto"/>
        <w:right w:val="none" w:sz="0" w:space="0" w:color="auto"/>
      </w:divBdr>
    </w:div>
    <w:div w:id="1466236983">
      <w:bodyDiv w:val="1"/>
      <w:marLeft w:val="0"/>
      <w:marRight w:val="0"/>
      <w:marTop w:val="0"/>
      <w:marBottom w:val="0"/>
      <w:divBdr>
        <w:top w:val="none" w:sz="0" w:space="0" w:color="auto"/>
        <w:left w:val="none" w:sz="0" w:space="0" w:color="auto"/>
        <w:bottom w:val="none" w:sz="0" w:space="0" w:color="auto"/>
        <w:right w:val="none" w:sz="0" w:space="0" w:color="auto"/>
      </w:divBdr>
    </w:div>
    <w:div w:id="1770353181">
      <w:bodyDiv w:val="1"/>
      <w:marLeft w:val="0"/>
      <w:marRight w:val="0"/>
      <w:marTop w:val="0"/>
      <w:marBottom w:val="0"/>
      <w:divBdr>
        <w:top w:val="none" w:sz="0" w:space="0" w:color="auto"/>
        <w:left w:val="none" w:sz="0" w:space="0" w:color="auto"/>
        <w:bottom w:val="none" w:sz="0" w:space="0" w:color="auto"/>
        <w:right w:val="none" w:sz="0" w:space="0" w:color="auto"/>
      </w:divBdr>
    </w:div>
    <w:div w:id="1917669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4foundatio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D7DE40B258B459C8135600342A502" ma:contentTypeVersion="2" ma:contentTypeDescription="Create a new document." ma:contentTypeScope="" ma:versionID="a4822d52a796bb47951bafe95b90aca2">
  <xsd:schema xmlns:xsd="http://www.w3.org/2001/XMLSchema" xmlns:xs="http://www.w3.org/2001/XMLSchema" xmlns:p="http://schemas.microsoft.com/office/2006/metadata/properties" xmlns:ns3="ccdef68a-353c-40b4-b080-2a2b988d0c71" targetNamespace="http://schemas.microsoft.com/office/2006/metadata/properties" ma:root="true" ma:fieldsID="8ac6c3a06ec788dbbe6331aac826bfa3" ns3:_="">
    <xsd:import namespace="ccdef68a-353c-40b4-b080-2a2b988d0c7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ef68a-353c-40b4-b080-2a2b988d0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B69DC-07A8-4EC1-BA37-C7BB57CC4E89}">
  <ds:schemaRefs>
    <ds:schemaRef ds:uri="http://schemas.microsoft.com/sharepoint/v3/contenttype/forms"/>
  </ds:schemaRefs>
</ds:datastoreItem>
</file>

<file path=customXml/itemProps2.xml><?xml version="1.0" encoding="utf-8"?>
<ds:datastoreItem xmlns:ds="http://schemas.openxmlformats.org/officeDocument/2006/customXml" ds:itemID="{72500224-862A-4DB4-9674-470C5C84A621}">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ccdef68a-353c-40b4-b080-2a2b988d0c71"/>
    <ds:schemaRef ds:uri="http://purl.org/dc/dcmitype/"/>
  </ds:schemaRefs>
</ds:datastoreItem>
</file>

<file path=customXml/itemProps3.xml><?xml version="1.0" encoding="utf-8"?>
<ds:datastoreItem xmlns:ds="http://schemas.openxmlformats.org/officeDocument/2006/customXml" ds:itemID="{33E0A7C6-FDDE-458D-8C92-D3A746F58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ef68a-353c-40b4-b080-2a2b988d0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Ryan</cp:lastModifiedBy>
  <cp:revision>11</cp:revision>
  <cp:lastPrinted>2019-12-18T17:13:00Z</cp:lastPrinted>
  <dcterms:created xsi:type="dcterms:W3CDTF">2020-01-02T18:27:00Z</dcterms:created>
  <dcterms:modified xsi:type="dcterms:W3CDTF">2020-01-02T18:50:00Z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0x010100DF0D7DE40B258B459C8135600342A502</vt:lpwstr>
  </property>
</Properties>
</file>