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3FE41" w14:textId="77777777" w:rsidR="00393FEF" w:rsidRPr="00E414AD" w:rsidRDefault="00393FEF" w:rsidP="00033844">
      <w:pPr>
        <w:pStyle w:val="Heading1"/>
        <w:tabs>
          <w:tab w:val="left" w:pos="7110"/>
        </w:tabs>
        <w:jc w:val="center"/>
        <w:rPr>
          <w:rFonts w:asciiTheme="minorHAnsi" w:hAnsiTheme="minorHAnsi" w:cs="Calibri"/>
          <w:sz w:val="22"/>
          <w:szCs w:val="22"/>
        </w:rPr>
      </w:pPr>
      <w:r w:rsidRPr="00E414AD">
        <w:rPr>
          <w:rFonts w:asciiTheme="minorHAnsi" w:hAnsiTheme="minorHAnsi" w:cs="Calibri"/>
          <w:sz w:val="22"/>
          <w:szCs w:val="22"/>
        </w:rPr>
        <w:t>Habitat for Humanity of Charlotte</w:t>
      </w:r>
    </w:p>
    <w:p w14:paraId="7EEE0490" w14:textId="77777777" w:rsidR="00393FEF" w:rsidRPr="00E414AD" w:rsidRDefault="00393FEF" w:rsidP="00033844">
      <w:pPr>
        <w:spacing w:after="0" w:line="240" w:lineRule="auto"/>
        <w:jc w:val="center"/>
        <w:rPr>
          <w:rFonts w:cs="Calibri"/>
          <w:b/>
        </w:rPr>
      </w:pPr>
      <w:r w:rsidRPr="00E414AD">
        <w:rPr>
          <w:rFonts w:cs="Calibri"/>
          <w:b/>
        </w:rPr>
        <w:t>Job Description</w:t>
      </w:r>
    </w:p>
    <w:p w14:paraId="0C31F94F" w14:textId="77777777" w:rsidR="00033844" w:rsidRDefault="00033844" w:rsidP="00033844">
      <w:pPr>
        <w:pStyle w:val="Heading1"/>
        <w:tabs>
          <w:tab w:val="left" w:pos="1440"/>
          <w:tab w:val="left" w:pos="4320"/>
          <w:tab w:val="left" w:pos="6480"/>
          <w:tab w:val="left" w:pos="7110"/>
        </w:tabs>
        <w:rPr>
          <w:rFonts w:asciiTheme="minorHAnsi" w:hAnsiTheme="minorHAnsi" w:cs="Calibri"/>
          <w:sz w:val="22"/>
          <w:szCs w:val="22"/>
        </w:rPr>
      </w:pPr>
    </w:p>
    <w:p w14:paraId="7435FBE0" w14:textId="1C1C0084" w:rsidR="000F3574" w:rsidRDefault="00393FEF" w:rsidP="00033844">
      <w:pPr>
        <w:pStyle w:val="Heading1"/>
        <w:tabs>
          <w:tab w:val="left" w:pos="1440"/>
          <w:tab w:val="left" w:pos="4320"/>
          <w:tab w:val="left" w:pos="6480"/>
          <w:tab w:val="left" w:pos="7110"/>
        </w:tabs>
        <w:rPr>
          <w:rFonts w:asciiTheme="minorHAnsi" w:hAnsiTheme="minorHAnsi" w:cs="Calibri"/>
          <w:sz w:val="22"/>
          <w:szCs w:val="22"/>
        </w:rPr>
      </w:pPr>
      <w:r w:rsidRPr="00E414AD">
        <w:rPr>
          <w:rFonts w:asciiTheme="minorHAnsi" w:hAnsiTheme="minorHAnsi" w:cs="Calibri"/>
          <w:sz w:val="22"/>
          <w:szCs w:val="22"/>
        </w:rPr>
        <w:t xml:space="preserve">Position Title: </w:t>
      </w:r>
      <w:r w:rsidR="00487824">
        <w:rPr>
          <w:rFonts w:asciiTheme="minorHAnsi" w:hAnsiTheme="minorHAnsi" w:cs="Calibri"/>
          <w:b w:val="0"/>
          <w:sz w:val="22"/>
          <w:szCs w:val="22"/>
        </w:rPr>
        <w:t>Partnership</w:t>
      </w:r>
      <w:r w:rsidR="00C47A7F">
        <w:rPr>
          <w:rFonts w:asciiTheme="minorHAnsi" w:hAnsiTheme="minorHAnsi" w:cs="Calibri"/>
          <w:b w:val="0"/>
          <w:sz w:val="22"/>
          <w:szCs w:val="22"/>
        </w:rPr>
        <w:t>s</w:t>
      </w:r>
      <w:r w:rsidR="000F3574">
        <w:rPr>
          <w:rFonts w:asciiTheme="minorHAnsi" w:hAnsiTheme="minorHAnsi" w:cs="Calibri"/>
          <w:b w:val="0"/>
          <w:sz w:val="22"/>
          <w:szCs w:val="22"/>
        </w:rPr>
        <w:t xml:space="preserve"> Coordinator</w:t>
      </w:r>
      <w:r>
        <w:rPr>
          <w:rFonts w:asciiTheme="minorHAnsi" w:hAnsiTheme="minorHAnsi" w:cs="Calibri"/>
          <w:b w:val="0"/>
          <w:sz w:val="22"/>
          <w:szCs w:val="22"/>
        </w:rPr>
        <w:t xml:space="preserve">  </w:t>
      </w:r>
      <w:r w:rsidR="00A46484">
        <w:rPr>
          <w:rFonts w:asciiTheme="minorHAnsi" w:hAnsiTheme="minorHAnsi" w:cs="Calibri"/>
          <w:b w:val="0"/>
          <w:sz w:val="22"/>
          <w:szCs w:val="22"/>
        </w:rPr>
        <w:tab/>
      </w:r>
      <w:r w:rsidR="00A46484">
        <w:rPr>
          <w:rFonts w:asciiTheme="minorHAnsi" w:hAnsiTheme="minorHAnsi" w:cs="Calibri"/>
          <w:b w:val="0"/>
          <w:sz w:val="22"/>
          <w:szCs w:val="22"/>
        </w:rPr>
        <w:tab/>
      </w:r>
      <w:r w:rsidRPr="00E414AD">
        <w:rPr>
          <w:rFonts w:asciiTheme="minorHAnsi" w:hAnsiTheme="minorHAnsi" w:cs="Calibri"/>
          <w:sz w:val="22"/>
          <w:szCs w:val="22"/>
        </w:rPr>
        <w:t xml:space="preserve">FLSA: </w:t>
      </w:r>
      <w:r w:rsidR="00C148EE" w:rsidRPr="00C148EE">
        <w:rPr>
          <w:rFonts w:asciiTheme="minorHAnsi" w:hAnsiTheme="minorHAnsi" w:cs="Calibri"/>
          <w:b w:val="0"/>
          <w:sz w:val="22"/>
          <w:szCs w:val="22"/>
        </w:rPr>
        <w:t>Non-</w:t>
      </w:r>
      <w:r w:rsidRPr="00E414AD">
        <w:rPr>
          <w:rFonts w:asciiTheme="minorHAnsi" w:hAnsiTheme="minorHAnsi" w:cs="Calibri"/>
          <w:b w:val="0"/>
          <w:sz w:val="22"/>
          <w:szCs w:val="22"/>
        </w:rPr>
        <w:t xml:space="preserve">Exempt, </w:t>
      </w:r>
      <w:r w:rsidR="007512E7">
        <w:rPr>
          <w:rFonts w:asciiTheme="minorHAnsi" w:hAnsiTheme="minorHAnsi" w:cs="Calibri"/>
          <w:b w:val="0"/>
          <w:sz w:val="22"/>
          <w:szCs w:val="22"/>
        </w:rPr>
        <w:t>Full-time</w:t>
      </w:r>
      <w:r w:rsidR="000F3574">
        <w:rPr>
          <w:rFonts w:asciiTheme="minorHAnsi" w:hAnsiTheme="minorHAnsi" w:cs="Calibri"/>
          <w:sz w:val="22"/>
          <w:szCs w:val="22"/>
        </w:rPr>
        <w:t xml:space="preserve"> </w:t>
      </w:r>
    </w:p>
    <w:p w14:paraId="560CB8B5" w14:textId="77777777" w:rsidR="00393FEF" w:rsidRPr="00E414AD" w:rsidRDefault="000F3574" w:rsidP="00033844">
      <w:pPr>
        <w:pStyle w:val="Heading1"/>
        <w:tabs>
          <w:tab w:val="left" w:pos="1440"/>
          <w:tab w:val="left" w:pos="4320"/>
          <w:tab w:val="left" w:pos="6480"/>
          <w:tab w:val="left" w:pos="783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Department:  </w:t>
      </w:r>
      <w:r w:rsidR="00393FEF" w:rsidRPr="00E414AD">
        <w:rPr>
          <w:rFonts w:asciiTheme="minorHAnsi" w:hAnsiTheme="minorHAnsi" w:cs="Calibri"/>
          <w:b w:val="0"/>
          <w:sz w:val="22"/>
          <w:szCs w:val="22"/>
        </w:rPr>
        <w:t>Development</w:t>
      </w:r>
    </w:p>
    <w:p w14:paraId="4116ED2B" w14:textId="77777777" w:rsidR="00393FEF" w:rsidRPr="00E414AD" w:rsidRDefault="00393FEF" w:rsidP="00033844">
      <w:pPr>
        <w:tabs>
          <w:tab w:val="left" w:pos="1800"/>
          <w:tab w:val="left" w:pos="4320"/>
          <w:tab w:val="left" w:pos="6480"/>
          <w:tab w:val="right" w:pos="9360"/>
        </w:tabs>
        <w:spacing w:after="0" w:line="240" w:lineRule="auto"/>
        <w:rPr>
          <w:rFonts w:cs="Calibri"/>
          <w:b/>
        </w:rPr>
      </w:pPr>
      <w:r w:rsidRPr="00E414AD">
        <w:rPr>
          <w:rFonts w:cs="Calibri"/>
          <w:b/>
        </w:rPr>
        <w:t xml:space="preserve">Reports Directly To: </w:t>
      </w:r>
      <w:r w:rsidR="000E6148">
        <w:rPr>
          <w:rFonts w:cs="Calibri"/>
        </w:rPr>
        <w:t>Partnerships Manager</w:t>
      </w:r>
      <w:r w:rsidR="000E6148">
        <w:rPr>
          <w:rFonts w:cs="Calibri"/>
        </w:rPr>
        <w:tab/>
      </w:r>
      <w:r w:rsidR="000E6148">
        <w:rPr>
          <w:rFonts w:cs="Calibri"/>
        </w:rPr>
        <w:tab/>
      </w:r>
      <w:r w:rsidR="00CE17DF" w:rsidRPr="00CE17DF">
        <w:rPr>
          <w:rFonts w:cs="Calibri"/>
          <w:b/>
        </w:rPr>
        <w:t>D</w:t>
      </w:r>
      <w:r w:rsidR="005920C7">
        <w:rPr>
          <w:rFonts w:cs="Calibri"/>
          <w:b/>
        </w:rPr>
        <w:t xml:space="preserve">ate of Job Description: </w:t>
      </w:r>
      <w:r w:rsidR="00A40BE0">
        <w:rPr>
          <w:rFonts w:cs="Calibri"/>
        </w:rPr>
        <w:t>November</w:t>
      </w:r>
      <w:r w:rsidR="00C47A7F">
        <w:rPr>
          <w:rFonts w:cs="Calibri"/>
        </w:rPr>
        <w:t xml:space="preserve"> </w:t>
      </w:r>
      <w:r w:rsidR="000E6148">
        <w:rPr>
          <w:rFonts w:cs="Calibri"/>
        </w:rPr>
        <w:t>2018</w:t>
      </w:r>
    </w:p>
    <w:p w14:paraId="0807FB77" w14:textId="77777777" w:rsidR="007512E7" w:rsidRDefault="007512E7" w:rsidP="00033844">
      <w:pPr>
        <w:spacing w:after="0" w:line="240" w:lineRule="auto"/>
        <w:rPr>
          <w:b/>
          <w:sz w:val="20"/>
          <w:szCs w:val="20"/>
        </w:rPr>
      </w:pPr>
    </w:p>
    <w:p w14:paraId="271C8CFC" w14:textId="228FF71E" w:rsidR="00033844" w:rsidRDefault="00393FEF" w:rsidP="0003384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Summary</w:t>
      </w:r>
      <w:r w:rsidR="00931596" w:rsidRPr="00AC5AA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14:paraId="0D595E31" w14:textId="77777777" w:rsidR="00FC783D" w:rsidRDefault="00931596" w:rsidP="00033844">
      <w:pPr>
        <w:spacing w:after="0" w:line="240" w:lineRule="auto"/>
        <w:rPr>
          <w:sz w:val="20"/>
          <w:szCs w:val="20"/>
        </w:rPr>
      </w:pPr>
      <w:r w:rsidRPr="00AC5AA1">
        <w:rPr>
          <w:sz w:val="20"/>
          <w:szCs w:val="20"/>
        </w:rPr>
        <w:t xml:space="preserve">The </w:t>
      </w:r>
      <w:r w:rsidR="00487824">
        <w:rPr>
          <w:sz w:val="20"/>
          <w:szCs w:val="20"/>
        </w:rPr>
        <w:t>Partnership</w:t>
      </w:r>
      <w:r w:rsidR="00C47A7F">
        <w:rPr>
          <w:sz w:val="20"/>
          <w:szCs w:val="20"/>
        </w:rPr>
        <w:t>s</w:t>
      </w:r>
      <w:r w:rsidR="000F3574">
        <w:rPr>
          <w:sz w:val="20"/>
          <w:szCs w:val="20"/>
        </w:rPr>
        <w:t xml:space="preserve"> </w:t>
      </w:r>
      <w:r w:rsidR="00FC783D">
        <w:rPr>
          <w:sz w:val="20"/>
          <w:szCs w:val="20"/>
        </w:rPr>
        <w:t>Coordinator</w:t>
      </w:r>
      <w:r w:rsidR="00D22047">
        <w:rPr>
          <w:sz w:val="20"/>
          <w:szCs w:val="20"/>
        </w:rPr>
        <w:t xml:space="preserve"> is a frontline fundraiser who also provides </w:t>
      </w:r>
      <w:r w:rsidR="00FC783D">
        <w:rPr>
          <w:sz w:val="20"/>
          <w:szCs w:val="20"/>
        </w:rPr>
        <w:t xml:space="preserve">administrative support to the Partnership </w:t>
      </w:r>
      <w:r w:rsidR="004C4287">
        <w:rPr>
          <w:sz w:val="20"/>
          <w:szCs w:val="20"/>
        </w:rPr>
        <w:t>Manager</w:t>
      </w:r>
      <w:r w:rsidR="001E6DC3">
        <w:rPr>
          <w:sz w:val="20"/>
          <w:szCs w:val="20"/>
        </w:rPr>
        <w:t xml:space="preserve"> -</w:t>
      </w:r>
      <w:r w:rsidR="004C4287">
        <w:rPr>
          <w:sz w:val="20"/>
          <w:szCs w:val="20"/>
        </w:rPr>
        <w:t xml:space="preserve"> and occasionally other members </w:t>
      </w:r>
      <w:r w:rsidR="00A40BE0">
        <w:rPr>
          <w:sz w:val="20"/>
          <w:szCs w:val="20"/>
        </w:rPr>
        <w:t>of</w:t>
      </w:r>
      <w:r w:rsidR="004C4287">
        <w:rPr>
          <w:sz w:val="20"/>
          <w:szCs w:val="20"/>
        </w:rPr>
        <w:t xml:space="preserve"> the</w:t>
      </w:r>
      <w:r w:rsidR="00FC783D">
        <w:rPr>
          <w:sz w:val="20"/>
          <w:szCs w:val="20"/>
        </w:rPr>
        <w:t xml:space="preserve"> Development team.  </w:t>
      </w:r>
    </w:p>
    <w:p w14:paraId="387F2B95" w14:textId="77777777" w:rsidR="007C5370" w:rsidRDefault="007C5370" w:rsidP="00033844">
      <w:pPr>
        <w:spacing w:after="0" w:line="240" w:lineRule="auto"/>
        <w:rPr>
          <w:sz w:val="20"/>
          <w:szCs w:val="20"/>
        </w:rPr>
      </w:pPr>
    </w:p>
    <w:p w14:paraId="01B7CC4C" w14:textId="77777777" w:rsidR="002A3AA1" w:rsidRPr="007C5370" w:rsidRDefault="007C5370" w:rsidP="007C5370">
      <w:pPr>
        <w:rPr>
          <w:rFonts w:cstheme="minorHAnsi"/>
          <w:sz w:val="18"/>
        </w:rPr>
      </w:pPr>
      <w:r w:rsidRPr="007C5370">
        <w:rPr>
          <w:rFonts w:cstheme="minorHAnsi"/>
          <w:sz w:val="20"/>
          <w:szCs w:val="20"/>
        </w:rPr>
        <w:t xml:space="preserve">The primary role of this position is to </w:t>
      </w:r>
      <w:r w:rsidRPr="007C5370">
        <w:rPr>
          <w:rFonts w:cstheme="minorHAnsi"/>
          <w:color w:val="000000"/>
          <w:sz w:val="20"/>
          <w:szCs w:val="20"/>
          <w:shd w:val="clear" w:color="auto" w:fill="FFFFFF"/>
        </w:rPr>
        <w:t>Identify, qualify, cultivate, solicit and steward new and current corporate and faith donors</w:t>
      </w:r>
      <w:r w:rsidR="002A3AA1">
        <w:rPr>
          <w:sz w:val="20"/>
          <w:szCs w:val="20"/>
        </w:rPr>
        <w:t>. In addition to meeting all assigned fundraising objectives, this position also</w:t>
      </w:r>
      <w:r w:rsidR="00742649">
        <w:rPr>
          <w:sz w:val="20"/>
          <w:szCs w:val="20"/>
        </w:rPr>
        <w:t xml:space="preserve"> manages administrative responsibilities </w:t>
      </w:r>
      <w:r w:rsidR="008A2376">
        <w:rPr>
          <w:sz w:val="20"/>
          <w:szCs w:val="20"/>
        </w:rPr>
        <w:t>connected to</w:t>
      </w:r>
      <w:r w:rsidR="00742649">
        <w:rPr>
          <w:sz w:val="20"/>
          <w:szCs w:val="20"/>
        </w:rPr>
        <w:t xml:space="preserve"> </w:t>
      </w:r>
      <w:r>
        <w:rPr>
          <w:sz w:val="20"/>
          <w:szCs w:val="20"/>
        </w:rPr>
        <w:t>donor data &amp; reporting</w:t>
      </w:r>
      <w:r w:rsidR="00742649">
        <w:rPr>
          <w:sz w:val="20"/>
          <w:szCs w:val="20"/>
        </w:rPr>
        <w:t xml:space="preserve">, event coordination, mailings, </w:t>
      </w:r>
      <w:r w:rsidR="00877573">
        <w:rPr>
          <w:sz w:val="20"/>
          <w:szCs w:val="20"/>
        </w:rPr>
        <w:t xml:space="preserve">bolstering awareness and building advocacy for the Habitat mission, </w:t>
      </w:r>
      <w:r w:rsidR="00742649">
        <w:rPr>
          <w:sz w:val="20"/>
          <w:szCs w:val="20"/>
        </w:rPr>
        <w:t>and any</w:t>
      </w:r>
      <w:r w:rsidR="00877573">
        <w:rPr>
          <w:sz w:val="20"/>
          <w:szCs w:val="20"/>
        </w:rPr>
        <w:t xml:space="preserve"> other</w:t>
      </w:r>
      <w:r w:rsidR="00742649">
        <w:rPr>
          <w:sz w:val="20"/>
          <w:szCs w:val="20"/>
        </w:rPr>
        <w:t xml:space="preserve"> </w:t>
      </w:r>
      <w:r w:rsidR="00C47A7F">
        <w:rPr>
          <w:sz w:val="20"/>
          <w:szCs w:val="20"/>
        </w:rPr>
        <w:t>duties as</w:t>
      </w:r>
      <w:r w:rsidR="00742649">
        <w:rPr>
          <w:sz w:val="20"/>
          <w:szCs w:val="20"/>
        </w:rPr>
        <w:t xml:space="preserve"> </w:t>
      </w:r>
      <w:r w:rsidR="002A3AA1">
        <w:rPr>
          <w:sz w:val="20"/>
          <w:szCs w:val="20"/>
        </w:rPr>
        <w:t>assigned by the Partnership</w:t>
      </w:r>
      <w:r w:rsidR="00680F1C">
        <w:rPr>
          <w:sz w:val="20"/>
          <w:szCs w:val="20"/>
        </w:rPr>
        <w:t>s</w:t>
      </w:r>
      <w:r w:rsidR="002A3AA1">
        <w:rPr>
          <w:sz w:val="20"/>
          <w:szCs w:val="20"/>
        </w:rPr>
        <w:t xml:space="preserve"> Manager</w:t>
      </w:r>
      <w:r w:rsidR="00680F1C">
        <w:rPr>
          <w:sz w:val="20"/>
          <w:szCs w:val="20"/>
        </w:rPr>
        <w:t xml:space="preserve">. </w:t>
      </w:r>
      <w:r w:rsidR="00680F1C" w:rsidRPr="00AC5AA1">
        <w:rPr>
          <w:sz w:val="20"/>
          <w:szCs w:val="20"/>
        </w:rPr>
        <w:t>This position</w:t>
      </w:r>
      <w:r w:rsidR="00680F1C">
        <w:rPr>
          <w:sz w:val="20"/>
          <w:szCs w:val="20"/>
        </w:rPr>
        <w:t xml:space="preserve"> will</w:t>
      </w:r>
      <w:r w:rsidR="00742649">
        <w:rPr>
          <w:sz w:val="20"/>
          <w:szCs w:val="20"/>
        </w:rPr>
        <w:t xml:space="preserve"> need to be</w:t>
      </w:r>
      <w:r w:rsidR="00680F1C">
        <w:rPr>
          <w:sz w:val="20"/>
          <w:szCs w:val="20"/>
        </w:rPr>
        <w:t xml:space="preserve"> </w:t>
      </w:r>
      <w:r w:rsidR="00742649">
        <w:rPr>
          <w:sz w:val="20"/>
          <w:szCs w:val="20"/>
        </w:rPr>
        <w:t>flexible to work</w:t>
      </w:r>
      <w:r w:rsidR="00680F1C" w:rsidRPr="00AC5A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some </w:t>
      </w:r>
      <w:r w:rsidR="00680F1C" w:rsidRPr="00AC5AA1">
        <w:rPr>
          <w:sz w:val="20"/>
          <w:szCs w:val="20"/>
        </w:rPr>
        <w:t>evening</w:t>
      </w:r>
      <w:r w:rsidR="00742649">
        <w:rPr>
          <w:sz w:val="20"/>
          <w:szCs w:val="20"/>
        </w:rPr>
        <w:t>s</w:t>
      </w:r>
      <w:r w:rsidR="00680F1C" w:rsidRPr="00AC5AA1">
        <w:rPr>
          <w:sz w:val="20"/>
          <w:szCs w:val="20"/>
        </w:rPr>
        <w:t xml:space="preserve"> and weekend</w:t>
      </w:r>
      <w:r w:rsidR="00877573">
        <w:rPr>
          <w:sz w:val="20"/>
          <w:szCs w:val="20"/>
        </w:rPr>
        <w:t>s -</w:t>
      </w:r>
      <w:r w:rsidR="00742649">
        <w:rPr>
          <w:sz w:val="20"/>
          <w:szCs w:val="20"/>
        </w:rPr>
        <w:t xml:space="preserve"> whe</w:t>
      </w:r>
      <w:r w:rsidR="00877573">
        <w:rPr>
          <w:sz w:val="20"/>
          <w:szCs w:val="20"/>
        </w:rPr>
        <w:t>n needed and with proper notice -</w:t>
      </w:r>
      <w:r w:rsidR="00680F1C" w:rsidRPr="00AC5AA1">
        <w:rPr>
          <w:sz w:val="20"/>
          <w:szCs w:val="20"/>
        </w:rPr>
        <w:t xml:space="preserve"> to support </w:t>
      </w:r>
      <w:r w:rsidR="00877573">
        <w:rPr>
          <w:sz w:val="20"/>
          <w:szCs w:val="20"/>
        </w:rPr>
        <w:t>D</w:t>
      </w:r>
      <w:r w:rsidR="00680F1C" w:rsidRPr="00AC5AA1">
        <w:rPr>
          <w:sz w:val="20"/>
          <w:szCs w:val="20"/>
        </w:rPr>
        <w:t>evelopment and affiliate-wide initiatives.</w:t>
      </w:r>
      <w:r w:rsidR="00742649" w:rsidRPr="00742649">
        <w:rPr>
          <w:sz w:val="20"/>
          <w:szCs w:val="20"/>
        </w:rPr>
        <w:t xml:space="preserve"> </w:t>
      </w:r>
    </w:p>
    <w:p w14:paraId="032538EF" w14:textId="77777777" w:rsidR="00033844" w:rsidRDefault="00033844" w:rsidP="00033844">
      <w:pPr>
        <w:spacing w:after="0" w:line="240" w:lineRule="auto"/>
        <w:rPr>
          <w:b/>
          <w:sz w:val="20"/>
          <w:szCs w:val="20"/>
        </w:rPr>
      </w:pPr>
    </w:p>
    <w:p w14:paraId="4605DA94" w14:textId="77777777" w:rsidR="00931596" w:rsidRPr="00AC5AA1" w:rsidRDefault="00DC0D15" w:rsidP="00033844">
      <w:pPr>
        <w:spacing w:after="0" w:line="240" w:lineRule="auto"/>
        <w:rPr>
          <w:b/>
          <w:sz w:val="20"/>
          <w:szCs w:val="20"/>
        </w:rPr>
      </w:pPr>
      <w:r w:rsidRPr="00AC5AA1">
        <w:rPr>
          <w:b/>
          <w:sz w:val="20"/>
          <w:szCs w:val="20"/>
        </w:rPr>
        <w:t>Key R</w:t>
      </w:r>
      <w:r w:rsidR="00517A17">
        <w:rPr>
          <w:b/>
          <w:sz w:val="20"/>
          <w:szCs w:val="20"/>
        </w:rPr>
        <w:t>esponsibilities:</w:t>
      </w:r>
    </w:p>
    <w:p w14:paraId="699F419D" w14:textId="77777777" w:rsidR="00681323" w:rsidRDefault="00681323" w:rsidP="00681323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Identify, communicate with, cultivate, solicit and steward active corporate and faith donors and prospects. </w:t>
      </w:r>
    </w:p>
    <w:p w14:paraId="1DA52524" w14:textId="77777777" w:rsidR="00681323" w:rsidRDefault="00681323" w:rsidP="00681323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Work in cooperation with Partnership Manager to meet, and potentially exceed, fundraising expectations and tasks.</w:t>
      </w:r>
    </w:p>
    <w:p w14:paraId="638E8847" w14:textId="77777777" w:rsidR="00681323" w:rsidRDefault="00681323" w:rsidP="00681323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0"/>
          <w:szCs w:val="20"/>
        </w:rPr>
      </w:pPr>
      <w:r>
        <w:rPr>
          <w:rFonts w:cs="Arial"/>
          <w:sz w:val="20"/>
          <w:szCs w:val="20"/>
        </w:rPr>
        <w:t>Execute Habitat Charlotte’s current sponsorship process, ensuring all donors receive benefits and recognition in a timely manner, actively engaging them and continuing to move them through the development cycle.</w:t>
      </w:r>
    </w:p>
    <w:p w14:paraId="6E0F0074" w14:textId="77777777" w:rsidR="00681323" w:rsidRDefault="00681323" w:rsidP="00681323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Execute various aspects of the annual gala, as assigned.</w:t>
      </w:r>
    </w:p>
    <w:p w14:paraId="50915B39" w14:textId="77777777" w:rsidR="00681323" w:rsidRDefault="00681323" w:rsidP="00681323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In conjunction with the Marketing team, prepare and develop materials for invitations and sponsorship cultivation.</w:t>
      </w:r>
    </w:p>
    <w:p w14:paraId="736587EC" w14:textId="77777777" w:rsidR="00681323" w:rsidRDefault="00681323" w:rsidP="00681323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Help to execute corporate and faith-based communication and stewardship plans. </w:t>
      </w:r>
    </w:p>
    <w:p w14:paraId="191C705B" w14:textId="77777777" w:rsidR="00681323" w:rsidRDefault="00681323" w:rsidP="00681323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Represent Habitat in public settings, exercising discretion and judgment.</w:t>
      </w:r>
    </w:p>
    <w:p w14:paraId="730F2434" w14:textId="77777777" w:rsidR="00681323" w:rsidRDefault="00681323" w:rsidP="00681323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Work with board members, leadership and other key volunteers in fulfilling development and advocacy goals.</w:t>
      </w:r>
    </w:p>
    <w:p w14:paraId="26ECD43B" w14:textId="77777777" w:rsidR="00DC0D15" w:rsidRPr="00AC5AA1" w:rsidRDefault="00DC0D15" w:rsidP="00033844">
      <w:pPr>
        <w:spacing w:after="0" w:line="240" w:lineRule="auto"/>
        <w:rPr>
          <w:sz w:val="20"/>
          <w:szCs w:val="20"/>
        </w:rPr>
      </w:pPr>
    </w:p>
    <w:p w14:paraId="6696A04A" w14:textId="77777777" w:rsidR="008209F1" w:rsidRPr="00AC5AA1" w:rsidRDefault="008209F1" w:rsidP="00033844">
      <w:pPr>
        <w:spacing w:after="0" w:line="240" w:lineRule="auto"/>
        <w:ind w:left="4320" w:hanging="4320"/>
        <w:rPr>
          <w:rFonts w:ascii="Calibri" w:hAnsi="Calibri" w:cs="Calibri"/>
          <w:b/>
          <w:sz w:val="20"/>
          <w:szCs w:val="20"/>
        </w:rPr>
      </w:pPr>
      <w:r w:rsidRPr="00AC5AA1">
        <w:rPr>
          <w:rFonts w:ascii="Calibri" w:hAnsi="Calibri" w:cs="Calibri"/>
          <w:b/>
          <w:sz w:val="20"/>
          <w:szCs w:val="20"/>
        </w:rPr>
        <w:t>Knowledge/Skills Required:</w:t>
      </w:r>
    </w:p>
    <w:p w14:paraId="3B903450" w14:textId="77777777" w:rsidR="008209F1" w:rsidRPr="00AC5AA1" w:rsidRDefault="00033844" w:rsidP="00033844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pacing w:after="0" w:line="240" w:lineRule="auto"/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At least </w:t>
      </w:r>
      <w:r w:rsidR="00877573">
        <w:rPr>
          <w:rFonts w:ascii="Calibri" w:hAnsi="Calibri" w:cs="Arial"/>
          <w:sz w:val="20"/>
          <w:szCs w:val="20"/>
        </w:rPr>
        <w:t>2</w:t>
      </w:r>
      <w:r w:rsidR="000E6148">
        <w:rPr>
          <w:rFonts w:ascii="Calibri" w:hAnsi="Calibri" w:cs="Arial"/>
          <w:sz w:val="20"/>
          <w:szCs w:val="20"/>
        </w:rPr>
        <w:t xml:space="preserve"> </w:t>
      </w:r>
      <w:r w:rsidR="008209F1" w:rsidRPr="00AC5AA1">
        <w:rPr>
          <w:rFonts w:ascii="Calibri" w:hAnsi="Calibri" w:cs="Arial"/>
          <w:sz w:val="20"/>
          <w:szCs w:val="20"/>
        </w:rPr>
        <w:t xml:space="preserve"> years’ experience in professional development or</w:t>
      </w:r>
      <w:r>
        <w:rPr>
          <w:rFonts w:ascii="Calibri" w:hAnsi="Calibri" w:cs="Arial"/>
          <w:sz w:val="20"/>
          <w:szCs w:val="20"/>
        </w:rPr>
        <w:t xml:space="preserve"> fundraising role</w:t>
      </w:r>
      <w:r w:rsidR="008209F1" w:rsidRPr="00AC5AA1">
        <w:rPr>
          <w:rFonts w:ascii="Calibri" w:hAnsi="Calibri" w:cs="Arial"/>
          <w:sz w:val="20"/>
          <w:szCs w:val="20"/>
        </w:rPr>
        <w:t xml:space="preserve"> (or comparable professional setting)</w:t>
      </w:r>
    </w:p>
    <w:p w14:paraId="2633BD73" w14:textId="77777777" w:rsidR="009520A9" w:rsidRPr="006E7C3C" w:rsidRDefault="008209F1" w:rsidP="0061292D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pacing w:after="0" w:line="240" w:lineRule="auto"/>
        <w:ind w:left="360"/>
        <w:rPr>
          <w:rFonts w:ascii="Calibri" w:hAnsi="Calibri" w:cs="Arial"/>
          <w:sz w:val="20"/>
          <w:szCs w:val="20"/>
        </w:rPr>
      </w:pPr>
      <w:r w:rsidRPr="006E7C3C">
        <w:rPr>
          <w:rFonts w:ascii="Calibri" w:hAnsi="Calibri" w:cs="Arial"/>
          <w:sz w:val="20"/>
          <w:szCs w:val="20"/>
        </w:rPr>
        <w:t xml:space="preserve">Strong </w:t>
      </w:r>
      <w:r w:rsidR="009520A9" w:rsidRPr="006E7C3C">
        <w:rPr>
          <w:rFonts w:ascii="Calibri" w:hAnsi="Calibri" w:cs="Arial"/>
          <w:sz w:val="20"/>
          <w:szCs w:val="20"/>
        </w:rPr>
        <w:t xml:space="preserve">communication and </w:t>
      </w:r>
      <w:r w:rsidRPr="006E7C3C">
        <w:rPr>
          <w:rFonts w:ascii="Calibri" w:hAnsi="Calibri" w:cs="Arial"/>
          <w:sz w:val="20"/>
          <w:szCs w:val="20"/>
        </w:rPr>
        <w:t>project management skills</w:t>
      </w:r>
    </w:p>
    <w:p w14:paraId="29F7BD32" w14:textId="77777777" w:rsidR="009520A9" w:rsidRPr="00AC5AA1" w:rsidRDefault="009520A9" w:rsidP="00033844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pacing w:after="0" w:line="240" w:lineRule="auto"/>
        <w:ind w:left="360"/>
        <w:rPr>
          <w:rFonts w:ascii="Calibri" w:hAnsi="Calibri" w:cs="Arial"/>
          <w:sz w:val="20"/>
          <w:szCs w:val="20"/>
        </w:rPr>
      </w:pPr>
      <w:r w:rsidRPr="00AC5AA1">
        <w:rPr>
          <w:rFonts w:ascii="Calibri" w:hAnsi="Calibri" w:cs="Arial"/>
          <w:sz w:val="20"/>
          <w:szCs w:val="20"/>
        </w:rPr>
        <w:t xml:space="preserve">Ability to speak publicly in front of large corporate, civic, and church groups to solicit financial and volunteer labor donations </w:t>
      </w:r>
    </w:p>
    <w:p w14:paraId="2021E788" w14:textId="77777777" w:rsidR="009520A9" w:rsidRPr="00AC5AA1" w:rsidRDefault="009520A9" w:rsidP="00033844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pacing w:after="0" w:line="240" w:lineRule="auto"/>
        <w:ind w:left="360"/>
        <w:rPr>
          <w:rFonts w:ascii="Calibri" w:hAnsi="Calibri" w:cs="Arial"/>
          <w:sz w:val="20"/>
          <w:szCs w:val="20"/>
        </w:rPr>
      </w:pPr>
      <w:r w:rsidRPr="00AC5AA1">
        <w:rPr>
          <w:rFonts w:ascii="Calibri" w:hAnsi="Calibri" w:cs="Arial"/>
          <w:sz w:val="20"/>
          <w:szCs w:val="20"/>
        </w:rPr>
        <w:t>Demonstrated ability to multi-task, plan, organize, and implement multiple projects and meet deadlines</w:t>
      </w:r>
    </w:p>
    <w:p w14:paraId="4FBC0101" w14:textId="77777777" w:rsidR="00F37B71" w:rsidRDefault="009520A9" w:rsidP="00033844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pacing w:after="0" w:line="240" w:lineRule="auto"/>
        <w:ind w:left="360"/>
        <w:rPr>
          <w:rFonts w:ascii="Calibri" w:hAnsi="Calibri" w:cs="Arial"/>
          <w:sz w:val="20"/>
          <w:szCs w:val="20"/>
        </w:rPr>
      </w:pPr>
      <w:r w:rsidRPr="00AC5AA1">
        <w:rPr>
          <w:rFonts w:ascii="Calibri" w:hAnsi="Calibri" w:cs="Arial"/>
          <w:sz w:val="20"/>
          <w:szCs w:val="20"/>
        </w:rPr>
        <w:t>Command knowledge of Wor</w:t>
      </w:r>
      <w:r w:rsidR="00F37B71">
        <w:rPr>
          <w:rFonts w:ascii="Calibri" w:hAnsi="Calibri" w:cs="Arial"/>
          <w:sz w:val="20"/>
          <w:szCs w:val="20"/>
        </w:rPr>
        <w:t>d, Excel, PowerPoint and Outlook</w:t>
      </w:r>
    </w:p>
    <w:p w14:paraId="7A7F70D5" w14:textId="77777777" w:rsidR="00F37B71" w:rsidRDefault="00F37B71" w:rsidP="00033844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pacing w:after="0" w:line="240" w:lineRule="auto"/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Experience with relational databases (Salesforce, Raiser’s Edge or similar)</w:t>
      </w:r>
    </w:p>
    <w:p w14:paraId="061883AF" w14:textId="77777777" w:rsidR="008209F1" w:rsidRPr="00CE17DF" w:rsidRDefault="00CE17DF" w:rsidP="00E37CDC">
      <w:pPr>
        <w:pStyle w:val="ListParagraph"/>
        <w:numPr>
          <w:ilvl w:val="0"/>
          <w:numId w:val="4"/>
        </w:numPr>
        <w:tabs>
          <w:tab w:val="left" w:pos="-1440"/>
          <w:tab w:val="left" w:pos="-720"/>
        </w:tabs>
        <w:spacing w:after="0" w:line="240" w:lineRule="auto"/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Key personality attributes: accuracy, e</w:t>
      </w:r>
      <w:r w:rsidR="008209F1" w:rsidRPr="00CE17DF">
        <w:rPr>
          <w:rFonts w:ascii="Calibri" w:hAnsi="Calibri" w:cs="Arial"/>
          <w:sz w:val="20"/>
          <w:szCs w:val="20"/>
        </w:rPr>
        <w:t>nthusiasm for</w:t>
      </w:r>
      <w:r w:rsidR="00140ABE" w:rsidRPr="00CE17DF">
        <w:rPr>
          <w:rFonts w:ascii="Calibri" w:hAnsi="Calibri" w:cs="Arial"/>
          <w:sz w:val="20"/>
          <w:szCs w:val="20"/>
        </w:rPr>
        <w:t xml:space="preserve"> teamwork, </w:t>
      </w:r>
      <w:r>
        <w:rPr>
          <w:rFonts w:ascii="Calibri" w:hAnsi="Calibri" w:cs="Arial"/>
          <w:sz w:val="20"/>
          <w:szCs w:val="20"/>
        </w:rPr>
        <w:t xml:space="preserve">positive and proactive attitude, </w:t>
      </w:r>
      <w:r w:rsidR="008209F1" w:rsidRPr="00CE17DF">
        <w:rPr>
          <w:rFonts w:ascii="Calibri" w:hAnsi="Calibri" w:cs="Arial"/>
          <w:sz w:val="20"/>
          <w:szCs w:val="20"/>
        </w:rPr>
        <w:t>critical thinking</w:t>
      </w:r>
      <w:r>
        <w:rPr>
          <w:rFonts w:ascii="Calibri" w:hAnsi="Calibri" w:cs="Arial"/>
          <w:sz w:val="20"/>
          <w:szCs w:val="20"/>
        </w:rPr>
        <w:t xml:space="preserve">, </w:t>
      </w:r>
      <w:r w:rsidR="008209F1" w:rsidRPr="00CE17DF">
        <w:rPr>
          <w:rFonts w:ascii="Calibri" w:hAnsi="Calibri" w:cs="Arial"/>
          <w:sz w:val="20"/>
          <w:szCs w:val="20"/>
        </w:rPr>
        <w:t>problem-solving, anal</w:t>
      </w:r>
      <w:r>
        <w:rPr>
          <w:rFonts w:ascii="Calibri" w:hAnsi="Calibri" w:cs="Arial"/>
          <w:sz w:val="20"/>
          <w:szCs w:val="20"/>
        </w:rPr>
        <w:t xml:space="preserve">ytical and organized </w:t>
      </w:r>
      <w:r w:rsidR="001B48C8" w:rsidRPr="00CE17DF">
        <w:rPr>
          <w:rFonts w:ascii="Calibri" w:hAnsi="Calibri" w:cs="Arial"/>
          <w:sz w:val="20"/>
          <w:szCs w:val="20"/>
        </w:rPr>
        <w:br/>
      </w:r>
    </w:p>
    <w:p w14:paraId="75807E0E" w14:textId="77777777" w:rsidR="00931596" w:rsidRDefault="008209F1" w:rsidP="00033844">
      <w:pPr>
        <w:tabs>
          <w:tab w:val="left" w:pos="252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AC5AA1">
        <w:rPr>
          <w:rFonts w:ascii="Calibri" w:hAnsi="Calibri" w:cs="Calibri"/>
          <w:b/>
          <w:sz w:val="20"/>
          <w:szCs w:val="20"/>
        </w:rPr>
        <w:t>Internal Interactions</w:t>
      </w:r>
      <w:r w:rsidRPr="00AC5AA1">
        <w:rPr>
          <w:rFonts w:ascii="Calibri" w:hAnsi="Calibri" w:cs="Calibri"/>
          <w:sz w:val="20"/>
          <w:szCs w:val="20"/>
        </w:rPr>
        <w:t xml:space="preserve">: </w:t>
      </w:r>
      <w:r w:rsidRPr="00AC5AA1">
        <w:rPr>
          <w:rFonts w:ascii="Calibri" w:hAnsi="Calibri" w:cs="Calibri"/>
          <w:sz w:val="20"/>
          <w:szCs w:val="20"/>
        </w:rPr>
        <w:tab/>
        <w:t xml:space="preserve">Board; development, accounting, construction, communications and </w:t>
      </w:r>
      <w:proofErr w:type="spellStart"/>
      <w:r w:rsidRPr="00AC5AA1">
        <w:rPr>
          <w:rFonts w:ascii="Calibri" w:hAnsi="Calibri" w:cs="Calibri"/>
          <w:sz w:val="20"/>
          <w:szCs w:val="20"/>
        </w:rPr>
        <w:t>ReStore</w:t>
      </w:r>
      <w:proofErr w:type="spellEnd"/>
      <w:r w:rsidRPr="00AC5AA1">
        <w:rPr>
          <w:rFonts w:ascii="Calibri" w:hAnsi="Calibri" w:cs="Calibri"/>
          <w:sz w:val="20"/>
          <w:szCs w:val="20"/>
        </w:rPr>
        <w:t xml:space="preserve"> staff</w:t>
      </w:r>
      <w:r w:rsidR="00A67D1F" w:rsidRPr="00AC5AA1">
        <w:rPr>
          <w:rFonts w:ascii="Calibri" w:hAnsi="Calibri" w:cs="Calibri"/>
          <w:sz w:val="20"/>
          <w:szCs w:val="20"/>
        </w:rPr>
        <w:br/>
      </w:r>
      <w:r w:rsidRPr="00AC5AA1">
        <w:rPr>
          <w:rFonts w:ascii="Calibri" w:hAnsi="Calibri" w:cs="Calibri"/>
          <w:b/>
          <w:sz w:val="20"/>
          <w:szCs w:val="20"/>
        </w:rPr>
        <w:t>External Interactions</w:t>
      </w:r>
      <w:r w:rsidRPr="00AC5AA1">
        <w:rPr>
          <w:rFonts w:ascii="Calibri" w:hAnsi="Calibri" w:cs="Calibri"/>
          <w:sz w:val="20"/>
          <w:szCs w:val="20"/>
        </w:rPr>
        <w:t xml:space="preserve">: </w:t>
      </w:r>
      <w:r w:rsidRPr="00AC5AA1">
        <w:rPr>
          <w:rFonts w:ascii="Calibri" w:hAnsi="Calibri" w:cs="Calibri"/>
          <w:sz w:val="20"/>
          <w:szCs w:val="20"/>
        </w:rPr>
        <w:tab/>
        <w:t xml:space="preserve">Donors, homeowners, volunteers, sponsors, </w:t>
      </w:r>
      <w:r w:rsidR="00E73C6E" w:rsidRPr="00AC5AA1">
        <w:rPr>
          <w:rFonts w:ascii="Calibri" w:hAnsi="Calibri" w:cs="Calibri"/>
          <w:sz w:val="20"/>
          <w:szCs w:val="20"/>
        </w:rPr>
        <w:t>vendors, communities of faith</w:t>
      </w:r>
      <w:r w:rsidR="00A67D1F" w:rsidRPr="00AC5AA1">
        <w:rPr>
          <w:rFonts w:ascii="Calibri" w:hAnsi="Calibri" w:cs="Calibri"/>
          <w:sz w:val="20"/>
          <w:szCs w:val="20"/>
        </w:rPr>
        <w:br/>
      </w:r>
      <w:r w:rsidRPr="00AC5AA1">
        <w:rPr>
          <w:rFonts w:ascii="Calibri" w:hAnsi="Calibri" w:cs="Calibri"/>
          <w:b/>
          <w:sz w:val="20"/>
          <w:szCs w:val="20"/>
        </w:rPr>
        <w:t>Physical Requirements:</w:t>
      </w:r>
      <w:r w:rsidRPr="00AC5AA1">
        <w:rPr>
          <w:rFonts w:ascii="Calibri" w:hAnsi="Calibri" w:cs="Calibri"/>
          <w:sz w:val="20"/>
          <w:szCs w:val="20"/>
        </w:rPr>
        <w:t xml:space="preserve"> </w:t>
      </w:r>
      <w:r w:rsidRPr="00AC5AA1">
        <w:rPr>
          <w:rFonts w:ascii="Calibri" w:hAnsi="Calibri" w:cs="Calibri"/>
          <w:sz w:val="20"/>
          <w:szCs w:val="20"/>
        </w:rPr>
        <w:tab/>
        <w:t>Ability to work at computer; ability to help set up for special events</w:t>
      </w:r>
      <w:r w:rsidR="007C5370">
        <w:rPr>
          <w:rFonts w:ascii="Calibri" w:hAnsi="Calibri" w:cs="Calibri"/>
          <w:sz w:val="20"/>
          <w:szCs w:val="20"/>
        </w:rPr>
        <w:t>, some light lifting may be required (&lt;25 lbs.)</w:t>
      </w:r>
    </w:p>
    <w:p w14:paraId="1471B17C" w14:textId="77777777" w:rsidR="00F730CF" w:rsidRDefault="00F730CF" w:rsidP="006E7C3C">
      <w:pPr>
        <w:spacing w:after="0" w:line="240" w:lineRule="auto"/>
        <w:rPr>
          <w:rFonts w:cstheme="minorHAnsi"/>
        </w:rPr>
      </w:pPr>
    </w:p>
    <w:p w14:paraId="179D13FB" w14:textId="203DC104" w:rsidR="007512E7" w:rsidRDefault="00EA51EB" w:rsidP="007512E7">
      <w:pPr>
        <w:spacing w:after="0" w:line="240" w:lineRule="auto"/>
        <w:ind w:left="4320" w:hanging="43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TO APPLY:</w:t>
      </w:r>
    </w:p>
    <w:p w14:paraId="5A704617" w14:textId="77777777" w:rsidR="00EA51EB" w:rsidRDefault="00EA51EB" w:rsidP="007512E7">
      <w:pPr>
        <w:spacing w:after="0" w:line="240" w:lineRule="auto"/>
        <w:ind w:left="4320" w:hanging="4320"/>
        <w:rPr>
          <w:rFonts w:ascii="Calibri" w:hAnsi="Calibri" w:cs="Calibri"/>
          <w:b/>
          <w:sz w:val="20"/>
          <w:szCs w:val="20"/>
        </w:rPr>
      </w:pPr>
    </w:p>
    <w:p w14:paraId="7C227610" w14:textId="68A2C2E7" w:rsidR="00EA51EB" w:rsidRPr="007512E7" w:rsidRDefault="00EA51EB" w:rsidP="007512E7">
      <w:pPr>
        <w:spacing w:after="0" w:line="240" w:lineRule="auto"/>
        <w:ind w:left="4320" w:hanging="43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Please apply </w:t>
      </w:r>
      <w:hyperlink r:id="rId5" w:history="1">
        <w:r w:rsidRPr="00EA51EB">
          <w:rPr>
            <w:rStyle w:val="Hyperlink"/>
            <w:rFonts w:ascii="Calibri" w:hAnsi="Calibri" w:cs="Calibri"/>
            <w:b/>
            <w:sz w:val="20"/>
            <w:szCs w:val="20"/>
          </w:rPr>
          <w:t>online</w:t>
        </w:r>
      </w:hyperlink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t xml:space="preserve"> </w:t>
      </w:r>
    </w:p>
    <w:sectPr w:rsidR="00EA51EB" w:rsidRPr="007512E7" w:rsidSect="00820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6AC"/>
    <w:multiLevelType w:val="hybridMultilevel"/>
    <w:tmpl w:val="3E10804C"/>
    <w:lvl w:ilvl="0" w:tplc="E5685F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6652C"/>
    <w:multiLevelType w:val="hybridMultilevel"/>
    <w:tmpl w:val="31F02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806E8F"/>
    <w:multiLevelType w:val="hybridMultilevel"/>
    <w:tmpl w:val="43B2920E"/>
    <w:lvl w:ilvl="0" w:tplc="2578F1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65B0"/>
    <w:multiLevelType w:val="hybridMultilevel"/>
    <w:tmpl w:val="26AE3264"/>
    <w:lvl w:ilvl="0" w:tplc="9816E7B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C5DB1"/>
    <w:multiLevelType w:val="hybridMultilevel"/>
    <w:tmpl w:val="C752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22F11"/>
    <w:multiLevelType w:val="hybridMultilevel"/>
    <w:tmpl w:val="C76293AA"/>
    <w:lvl w:ilvl="0" w:tplc="2578F1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DC184B"/>
    <w:multiLevelType w:val="hybridMultilevel"/>
    <w:tmpl w:val="6B24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11B09"/>
    <w:multiLevelType w:val="hybridMultilevel"/>
    <w:tmpl w:val="D548D05A"/>
    <w:lvl w:ilvl="0" w:tplc="E568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67A6F"/>
    <w:multiLevelType w:val="hybridMultilevel"/>
    <w:tmpl w:val="AC9AFC18"/>
    <w:lvl w:ilvl="0" w:tplc="E5685F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5C6A08"/>
    <w:multiLevelType w:val="hybridMultilevel"/>
    <w:tmpl w:val="222AF798"/>
    <w:lvl w:ilvl="0" w:tplc="E5685F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0E2810"/>
    <w:multiLevelType w:val="hybridMultilevel"/>
    <w:tmpl w:val="693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52213"/>
    <w:multiLevelType w:val="hybridMultilevel"/>
    <w:tmpl w:val="B600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B5F64"/>
    <w:multiLevelType w:val="hybridMultilevel"/>
    <w:tmpl w:val="8646D084"/>
    <w:lvl w:ilvl="0" w:tplc="E5685F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96"/>
    <w:rsid w:val="00033844"/>
    <w:rsid w:val="000E6148"/>
    <w:rsid w:val="000F3574"/>
    <w:rsid w:val="00134F36"/>
    <w:rsid w:val="00140ABE"/>
    <w:rsid w:val="00160E0B"/>
    <w:rsid w:val="00171E3E"/>
    <w:rsid w:val="001B48C8"/>
    <w:rsid w:val="001E6DC3"/>
    <w:rsid w:val="0022554D"/>
    <w:rsid w:val="0027171B"/>
    <w:rsid w:val="002A3AA1"/>
    <w:rsid w:val="003309A1"/>
    <w:rsid w:val="0034029F"/>
    <w:rsid w:val="00393FEF"/>
    <w:rsid w:val="003B5ECC"/>
    <w:rsid w:val="00466386"/>
    <w:rsid w:val="00487824"/>
    <w:rsid w:val="004A5C88"/>
    <w:rsid w:val="004C4287"/>
    <w:rsid w:val="005138CF"/>
    <w:rsid w:val="00517A17"/>
    <w:rsid w:val="00537853"/>
    <w:rsid w:val="005920C7"/>
    <w:rsid w:val="005B5607"/>
    <w:rsid w:val="00611CE0"/>
    <w:rsid w:val="0065365A"/>
    <w:rsid w:val="00680F1C"/>
    <w:rsid w:val="00681323"/>
    <w:rsid w:val="00696AA7"/>
    <w:rsid w:val="006D06C1"/>
    <w:rsid w:val="006E7C3C"/>
    <w:rsid w:val="00742649"/>
    <w:rsid w:val="007512E7"/>
    <w:rsid w:val="007A00E3"/>
    <w:rsid w:val="007C5370"/>
    <w:rsid w:val="007D2D11"/>
    <w:rsid w:val="008209F1"/>
    <w:rsid w:val="0085647E"/>
    <w:rsid w:val="00876568"/>
    <w:rsid w:val="00877573"/>
    <w:rsid w:val="0088072C"/>
    <w:rsid w:val="008A2376"/>
    <w:rsid w:val="00922823"/>
    <w:rsid w:val="00931596"/>
    <w:rsid w:val="009520A9"/>
    <w:rsid w:val="009A4DD7"/>
    <w:rsid w:val="00A0532B"/>
    <w:rsid w:val="00A40BE0"/>
    <w:rsid w:val="00A46484"/>
    <w:rsid w:val="00A51F6E"/>
    <w:rsid w:val="00A616BB"/>
    <w:rsid w:val="00A67D1F"/>
    <w:rsid w:val="00AA4718"/>
    <w:rsid w:val="00AC5AA1"/>
    <w:rsid w:val="00B80D49"/>
    <w:rsid w:val="00C148EE"/>
    <w:rsid w:val="00C22BD7"/>
    <w:rsid w:val="00C47A7F"/>
    <w:rsid w:val="00C94AA2"/>
    <w:rsid w:val="00CE17DF"/>
    <w:rsid w:val="00D22047"/>
    <w:rsid w:val="00D72297"/>
    <w:rsid w:val="00DC0D15"/>
    <w:rsid w:val="00DE1A0F"/>
    <w:rsid w:val="00E73C6E"/>
    <w:rsid w:val="00EA51EB"/>
    <w:rsid w:val="00ED3C34"/>
    <w:rsid w:val="00F1156F"/>
    <w:rsid w:val="00F23489"/>
    <w:rsid w:val="00F37B71"/>
    <w:rsid w:val="00F713BF"/>
    <w:rsid w:val="00F72258"/>
    <w:rsid w:val="00F730CF"/>
    <w:rsid w:val="00F85BB5"/>
    <w:rsid w:val="00FB7350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10E5"/>
  <w15:chartTrackingRefBased/>
  <w15:docId w15:val="{152B5DB6-35B5-4FB7-A948-41D49BC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93F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393FEF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51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7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A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1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ycomonline.net/v4/ats/web.php/jobs/ViewJobDetails?job=41286&amp;clientkey=B9AEBEEC5E3A8BA881D7206574ECB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2742</Characters>
  <Application>Microsoft Office Word</Application>
  <DocSecurity>0</DocSecurity>
  <Lines>63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Powell</dc:creator>
  <cp:keywords/>
  <dc:description/>
  <cp:lastModifiedBy>Tracey Rouse</cp:lastModifiedBy>
  <cp:revision>2</cp:revision>
  <cp:lastPrinted>2018-10-08T18:39:00Z</cp:lastPrinted>
  <dcterms:created xsi:type="dcterms:W3CDTF">2018-11-13T19:25:00Z</dcterms:created>
  <dcterms:modified xsi:type="dcterms:W3CDTF">2018-11-13T19:25:00Z</dcterms:modified>
</cp:coreProperties>
</file>