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1382" w14:textId="0C4FA587" w:rsidR="007F520C" w:rsidRPr="00F55806" w:rsidRDefault="00574CC6" w:rsidP="007F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eastAsia="Times New Roman" w:hAnsi="Arial" w:cs="Arial"/>
          <w:b/>
          <w:bCs/>
          <w:sz w:val="24"/>
          <w:szCs w:val="24"/>
        </w:rPr>
        <w:t>Director of Strategic Partnerships</w:t>
      </w:r>
    </w:p>
    <w:p w14:paraId="757A1A58" w14:textId="77777777" w:rsidR="007F520C" w:rsidRPr="00F55806" w:rsidRDefault="007E4F23" w:rsidP="007F5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EBF066">
          <v:rect id="_x0000_i1025" style="width:0;height:1.5pt" o:hralign="center" o:hrstd="t" o:hr="t" fillcolor="#c6a646" stroked="f"/>
        </w:pic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7F520C" w:rsidRPr="00F55806" w14:paraId="0095530C" w14:textId="77777777" w:rsidTr="00135C10">
        <w:trPr>
          <w:tblCellSpacing w:w="15" w:type="dxa"/>
        </w:trPr>
        <w:tc>
          <w:tcPr>
            <w:tcW w:w="4968" w:type="pct"/>
            <w:shd w:val="clear" w:color="auto" w:fill="auto"/>
            <w:vAlign w:val="center"/>
          </w:tcPr>
          <w:p w14:paraId="1035F219" w14:textId="77777777" w:rsidR="007F520C" w:rsidRPr="00F55806" w:rsidRDefault="007F520C" w:rsidP="00135C10">
            <w:pPr>
              <w:spacing w:after="0" w:line="240" w:lineRule="auto"/>
              <w:rPr>
                <w:rFonts w:ascii="Times New Roman" w:eastAsia="Times New Roman" w:hAnsi="Times New Roman" w:cs="Times New Roman"/>
                <w:sz w:val="24"/>
                <w:szCs w:val="24"/>
              </w:rPr>
            </w:pPr>
            <w:r w:rsidRPr="00A1287E">
              <w:rPr>
                <w:rFonts w:ascii="Arial" w:eastAsia="Times New Roman" w:hAnsi="Arial" w:cs="Arial"/>
                <w:b/>
                <w:bCs/>
                <w:szCs w:val="24"/>
              </w:rPr>
              <w:t>POSITION SUMMARY:</w:t>
            </w:r>
            <w:r w:rsidRPr="00F55806">
              <w:rPr>
                <w:rFonts w:ascii="Arial" w:eastAsia="Times New Roman" w:hAnsi="Arial" w:cs="Arial"/>
                <w:sz w:val="24"/>
                <w:szCs w:val="24"/>
              </w:rPr>
              <w:t xml:space="preserve"> </w:t>
            </w:r>
          </w:p>
        </w:tc>
      </w:tr>
      <w:tr w:rsidR="007F520C" w:rsidRPr="00A1287E" w14:paraId="3532440A" w14:textId="77777777" w:rsidTr="00135C10">
        <w:trPr>
          <w:tblCellSpacing w:w="15" w:type="dxa"/>
        </w:trPr>
        <w:tc>
          <w:tcPr>
            <w:tcW w:w="4968" w:type="pct"/>
            <w:shd w:val="clear" w:color="auto" w:fill="auto"/>
            <w:vAlign w:val="center"/>
          </w:tcPr>
          <w:p w14:paraId="1EC183D7" w14:textId="6A49A2E2" w:rsidR="007F520C" w:rsidRDefault="007F520C" w:rsidP="00A1287E">
            <w:pPr>
              <w:pStyle w:val="NoSpacing"/>
              <w:rPr>
                <w:rFonts w:ascii="Arial" w:hAnsi="Arial" w:cs="Arial"/>
                <w:sz w:val="20"/>
                <w:szCs w:val="21"/>
              </w:rPr>
            </w:pPr>
            <w:r w:rsidRPr="00A1287E">
              <w:rPr>
                <w:rFonts w:ascii="Arial" w:eastAsia="Times New Roman" w:hAnsi="Arial" w:cs="Arial"/>
                <w:sz w:val="20"/>
                <w:szCs w:val="21"/>
              </w:rPr>
              <w:t xml:space="preserve">Junior Achievement of the Triad </w:t>
            </w:r>
            <w:r w:rsidRPr="00A1287E">
              <w:rPr>
                <w:rFonts w:ascii="Arial" w:hAnsi="Arial" w:cs="Arial"/>
                <w:sz w:val="20"/>
                <w:szCs w:val="21"/>
              </w:rPr>
              <w:t xml:space="preserve">is seeking a </w:t>
            </w:r>
            <w:r w:rsidR="00574CC6" w:rsidRPr="00A1287E">
              <w:rPr>
                <w:rFonts w:ascii="Arial" w:hAnsi="Arial" w:cs="Arial"/>
                <w:sz w:val="20"/>
                <w:szCs w:val="21"/>
              </w:rPr>
              <w:t>Director of Strategic Partnerships</w:t>
            </w:r>
            <w:r w:rsidRPr="00A1287E">
              <w:rPr>
                <w:rFonts w:ascii="Arial" w:hAnsi="Arial" w:cs="Arial"/>
                <w:sz w:val="20"/>
                <w:szCs w:val="21"/>
              </w:rPr>
              <w:t xml:space="preserve"> with the vision and drive to </w:t>
            </w:r>
            <w:r w:rsidR="006E5C09" w:rsidRPr="00A1287E">
              <w:rPr>
                <w:rFonts w:ascii="Arial" w:hAnsi="Arial" w:cs="Arial"/>
                <w:sz w:val="20"/>
                <w:szCs w:val="21"/>
              </w:rPr>
              <w:t>create, execute and evaluate all philanthropy strategies with a donor-centered philosophy to ensure a diver</w:t>
            </w:r>
            <w:r w:rsidR="00951069">
              <w:rPr>
                <w:rFonts w:ascii="Arial" w:hAnsi="Arial" w:cs="Arial"/>
                <w:sz w:val="20"/>
                <w:szCs w:val="21"/>
              </w:rPr>
              <w:t>se</w:t>
            </w:r>
            <w:r w:rsidR="006E5C09" w:rsidRPr="00A1287E">
              <w:rPr>
                <w:rFonts w:ascii="Arial" w:hAnsi="Arial" w:cs="Arial"/>
                <w:sz w:val="20"/>
                <w:szCs w:val="21"/>
              </w:rPr>
              <w:t xml:space="preserve"> and sustainable revenue portfolio </w:t>
            </w:r>
            <w:r w:rsidR="0027421F" w:rsidRPr="00A1287E">
              <w:rPr>
                <w:rFonts w:ascii="Arial" w:hAnsi="Arial" w:cs="Arial"/>
                <w:sz w:val="20"/>
                <w:szCs w:val="21"/>
              </w:rPr>
              <w:t xml:space="preserve">to support </w:t>
            </w:r>
            <w:r w:rsidR="006E5C09" w:rsidRPr="00A1287E">
              <w:rPr>
                <w:rFonts w:ascii="Arial" w:hAnsi="Arial" w:cs="Arial"/>
                <w:sz w:val="20"/>
                <w:szCs w:val="21"/>
              </w:rPr>
              <w:t xml:space="preserve">the expansion, </w:t>
            </w:r>
            <w:r w:rsidR="0027421F" w:rsidRPr="00A1287E">
              <w:rPr>
                <w:rFonts w:ascii="Arial" w:hAnsi="Arial" w:cs="Arial"/>
                <w:sz w:val="20"/>
                <w:szCs w:val="21"/>
              </w:rPr>
              <w:t>impact and influence of a dynamic and thriving organization.</w:t>
            </w:r>
            <w:r w:rsidR="00574CC6" w:rsidRPr="00A1287E">
              <w:rPr>
                <w:rFonts w:ascii="Arial" w:hAnsi="Arial" w:cs="Arial"/>
                <w:sz w:val="20"/>
                <w:szCs w:val="21"/>
              </w:rPr>
              <w:t xml:space="preserve"> The Di</w:t>
            </w:r>
            <w:r w:rsidR="00164111" w:rsidRPr="00A1287E">
              <w:rPr>
                <w:rFonts w:ascii="Arial" w:hAnsi="Arial" w:cs="Arial"/>
                <w:sz w:val="20"/>
                <w:szCs w:val="21"/>
              </w:rPr>
              <w:t>r</w:t>
            </w:r>
            <w:r w:rsidR="00574CC6" w:rsidRPr="00A1287E">
              <w:rPr>
                <w:rFonts w:ascii="Arial" w:hAnsi="Arial" w:cs="Arial"/>
                <w:sz w:val="20"/>
                <w:szCs w:val="21"/>
              </w:rPr>
              <w:t>ector</w:t>
            </w:r>
            <w:r w:rsidR="00164111" w:rsidRPr="00A1287E">
              <w:rPr>
                <w:rFonts w:ascii="Arial" w:hAnsi="Arial" w:cs="Arial"/>
                <w:sz w:val="20"/>
                <w:szCs w:val="21"/>
              </w:rPr>
              <w:t xml:space="preserve"> will be responsible for launching and leading innovative growth initiatives that will broaden and diversify Junior Achievement’s base of investors with </w:t>
            </w:r>
            <w:r w:rsidR="00574CC6" w:rsidRPr="00A1287E">
              <w:rPr>
                <w:rFonts w:ascii="Arial" w:hAnsi="Arial" w:cs="Arial"/>
                <w:sz w:val="20"/>
                <w:szCs w:val="21"/>
              </w:rPr>
              <w:t>a focus on sustainability. The Di</w:t>
            </w:r>
            <w:r w:rsidR="00164111" w:rsidRPr="00A1287E">
              <w:rPr>
                <w:rFonts w:ascii="Arial" w:hAnsi="Arial" w:cs="Arial"/>
                <w:sz w:val="20"/>
                <w:szCs w:val="21"/>
              </w:rPr>
              <w:t>r</w:t>
            </w:r>
            <w:r w:rsidR="00574CC6" w:rsidRPr="00A1287E">
              <w:rPr>
                <w:rFonts w:ascii="Arial" w:hAnsi="Arial" w:cs="Arial"/>
                <w:sz w:val="20"/>
                <w:szCs w:val="21"/>
              </w:rPr>
              <w:t>ector</w:t>
            </w:r>
            <w:r w:rsidR="00164111" w:rsidRPr="00A1287E">
              <w:rPr>
                <w:rFonts w:ascii="Arial" w:hAnsi="Arial" w:cs="Arial"/>
                <w:sz w:val="20"/>
                <w:szCs w:val="21"/>
              </w:rPr>
              <w:t xml:space="preserve"> will</w:t>
            </w:r>
            <w:r w:rsidR="00130CE2" w:rsidRPr="00A1287E">
              <w:rPr>
                <w:rFonts w:ascii="Arial" w:hAnsi="Arial" w:cs="Arial"/>
                <w:sz w:val="20"/>
                <w:szCs w:val="21"/>
              </w:rPr>
              <w:t xml:space="preserve"> have</w:t>
            </w:r>
            <w:r w:rsidR="00164111" w:rsidRPr="00A1287E">
              <w:rPr>
                <w:rFonts w:ascii="Arial" w:hAnsi="Arial" w:cs="Arial"/>
                <w:sz w:val="20"/>
                <w:szCs w:val="21"/>
              </w:rPr>
              <w:t>:</w:t>
            </w:r>
            <w:r w:rsidR="00130CE2" w:rsidRPr="00A1287E">
              <w:rPr>
                <w:rFonts w:ascii="Arial" w:hAnsi="Arial" w:cs="Arial"/>
                <w:sz w:val="20"/>
                <w:szCs w:val="21"/>
              </w:rPr>
              <w:t xml:space="preserve"> </w:t>
            </w:r>
            <w:r w:rsidR="00164111" w:rsidRPr="00A1287E">
              <w:rPr>
                <w:rFonts w:ascii="Arial" w:hAnsi="Arial" w:cs="Arial"/>
                <w:sz w:val="20"/>
                <w:szCs w:val="21"/>
              </w:rPr>
              <w:t>a track record of increasing resources for small organizations with big goals; experience in partnering with CEO with a growth mentality</w:t>
            </w:r>
            <w:r w:rsidR="00130CE2" w:rsidRPr="00A1287E">
              <w:rPr>
                <w:rFonts w:ascii="Arial" w:hAnsi="Arial" w:cs="Arial"/>
                <w:sz w:val="20"/>
                <w:szCs w:val="21"/>
              </w:rPr>
              <w:t xml:space="preserve">; and a mind-set of creating mutually-beneficial long-term partnerships. The </w:t>
            </w:r>
            <w:r w:rsidR="00574CC6" w:rsidRPr="00A1287E">
              <w:rPr>
                <w:rFonts w:ascii="Arial" w:hAnsi="Arial" w:cs="Arial"/>
                <w:sz w:val="20"/>
                <w:szCs w:val="21"/>
              </w:rPr>
              <w:t>Director</w:t>
            </w:r>
            <w:r w:rsidR="00130CE2" w:rsidRPr="00A1287E">
              <w:rPr>
                <w:rFonts w:ascii="Arial" w:hAnsi="Arial" w:cs="Arial"/>
                <w:sz w:val="20"/>
                <w:szCs w:val="21"/>
              </w:rPr>
              <w:t xml:space="preserve"> will be an outstanding strategist and a collaborative peer leader.</w:t>
            </w:r>
          </w:p>
          <w:p w14:paraId="25FABA67" w14:textId="77777777" w:rsidR="002628FD" w:rsidRDefault="002628FD" w:rsidP="00A1287E">
            <w:pPr>
              <w:pStyle w:val="NoSpacing"/>
              <w:rPr>
                <w:rFonts w:ascii="Arial" w:hAnsi="Arial" w:cs="Arial"/>
                <w:sz w:val="20"/>
                <w:szCs w:val="21"/>
              </w:rPr>
            </w:pPr>
          </w:p>
          <w:p w14:paraId="7B9F9C0B" w14:textId="00EB8B0D" w:rsidR="002628FD" w:rsidRPr="002628FD" w:rsidRDefault="002628FD" w:rsidP="00A1287E">
            <w:pPr>
              <w:pStyle w:val="NoSpacing"/>
              <w:rPr>
                <w:rFonts w:ascii="Arial" w:hAnsi="Arial" w:cs="Arial"/>
                <w:sz w:val="20"/>
                <w:szCs w:val="20"/>
              </w:rPr>
            </w:pPr>
            <w:r w:rsidRPr="002628FD">
              <w:rPr>
                <w:rFonts w:ascii="Arial" w:hAnsi="Arial" w:cs="Arial"/>
                <w:sz w:val="20"/>
                <w:szCs w:val="20"/>
              </w:rPr>
              <w:t>Junior Achievement of the Triad serves a six county area: Alamance, Forsyth, Guilford, Randolph, Rockingham and Montgomery. Over the last 24 months Junior Achievement of the Triad has increased its student reach by 98% taking the number of students served annually from approximately 8,000 to over 16,200. The organization operates across 118 schools in the Triad and can do so because the dedicated pool of volunteers has increased by 31.5%. The organization achieved the growth in students served while only increasing expenses by 32%. During this same period of time, annual revenue has increased by 50% and the organization’s staff size has increased by three full time equivalents. For the last three years, Junior Achievement of the Triad has ranked in the top four Junior Achievement offices out of 109 offices across the nation. Junior Achievement of the Triad has also achieved 4 Star status annually for this last three years. This status recognizes staff and boards of Junior Achievement offices that meet JA USA’s operational standards for compliance, student impact, operational efficiency, financial stability and sustainability.</w:t>
            </w:r>
          </w:p>
        </w:tc>
      </w:tr>
    </w:tbl>
    <w:p w14:paraId="6469042E" w14:textId="77777777" w:rsidR="007F520C" w:rsidRPr="00A1287E" w:rsidRDefault="007E4F23" w:rsidP="00A1287E">
      <w:pPr>
        <w:pStyle w:val="NoSpacing"/>
        <w:rPr>
          <w:rFonts w:ascii="Times New Roman" w:eastAsia="Times New Roman" w:hAnsi="Times New Roman" w:cs="Times New Roman"/>
          <w:sz w:val="21"/>
          <w:szCs w:val="21"/>
        </w:rPr>
      </w:pPr>
      <w:r>
        <w:rPr>
          <w:rFonts w:ascii="Times New Roman" w:eastAsia="Times New Roman" w:hAnsi="Times New Roman" w:cs="Times New Roman"/>
          <w:sz w:val="21"/>
          <w:szCs w:val="21"/>
        </w:rPr>
        <w:pict w14:anchorId="4837E1A0">
          <v:rect id="_x0000_i1026" style="width:0;height:1.5pt" o:hralign="center" o:hrstd="t" o:hr="t" fillcolor="#c6a646" stroked="f"/>
        </w:pict>
      </w:r>
    </w:p>
    <w:tbl>
      <w:tblPr>
        <w:tblW w:w="4986" w:type="pct"/>
        <w:tblCellSpacing w:w="15" w:type="dxa"/>
        <w:tblCellMar>
          <w:top w:w="15" w:type="dxa"/>
          <w:left w:w="15" w:type="dxa"/>
          <w:bottom w:w="15" w:type="dxa"/>
          <w:right w:w="15" w:type="dxa"/>
        </w:tblCellMar>
        <w:tblLook w:val="0000" w:firstRow="0" w:lastRow="0" w:firstColumn="0" w:lastColumn="0" w:noHBand="0" w:noVBand="0"/>
      </w:tblPr>
      <w:tblGrid>
        <w:gridCol w:w="10770"/>
      </w:tblGrid>
      <w:tr w:rsidR="007F520C" w:rsidRPr="00F55806" w14:paraId="6FEE511F" w14:textId="77777777" w:rsidTr="00135C10">
        <w:trPr>
          <w:trHeight w:val="4842"/>
          <w:tblCellSpacing w:w="15" w:type="dxa"/>
        </w:trPr>
        <w:tc>
          <w:tcPr>
            <w:tcW w:w="4968" w:type="pct"/>
            <w:shd w:val="clear" w:color="auto" w:fill="auto"/>
            <w:vAlign w:val="center"/>
          </w:tcPr>
          <w:p w14:paraId="43A49C9C" w14:textId="77777777" w:rsidR="007F520C" w:rsidRPr="00A1287E" w:rsidRDefault="007F520C" w:rsidP="0013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4"/>
              </w:rPr>
            </w:pPr>
            <w:r w:rsidRPr="00A1287E">
              <w:rPr>
                <w:rFonts w:ascii="Arial" w:eastAsia="Times New Roman" w:hAnsi="Arial" w:cs="Arial"/>
                <w:b/>
                <w:bCs/>
                <w:szCs w:val="24"/>
              </w:rPr>
              <w:t>PRIMARY RESPONSIBILITIES:</w:t>
            </w:r>
            <w:r w:rsidRPr="00A1287E">
              <w:rPr>
                <w:rFonts w:ascii="Arial" w:eastAsia="Times New Roman" w:hAnsi="Arial" w:cs="Arial"/>
                <w:szCs w:val="24"/>
              </w:rPr>
              <w:t xml:space="preserve">  </w:t>
            </w:r>
          </w:p>
          <w:p w14:paraId="1D18DA60" w14:textId="77777777" w:rsidR="00574CC6" w:rsidRPr="00A1287E" w:rsidRDefault="00574CC6" w:rsidP="00135C10">
            <w:pPr>
              <w:pStyle w:val="ListParagraph"/>
              <w:numPr>
                <w:ilvl w:val="0"/>
                <w:numId w:val="1"/>
              </w:numPr>
              <w:spacing w:after="0" w:line="240" w:lineRule="auto"/>
              <w:rPr>
                <w:rFonts w:ascii="Arial" w:eastAsia="Times New Roman" w:hAnsi="Arial" w:cs="Arial"/>
                <w:sz w:val="20"/>
                <w:szCs w:val="21"/>
                <w:lang w:val="en"/>
              </w:rPr>
            </w:pPr>
            <w:r w:rsidRPr="00A1287E">
              <w:rPr>
                <w:rFonts w:ascii="Arial" w:eastAsia="Times New Roman" w:hAnsi="Arial" w:cs="Arial"/>
                <w:sz w:val="20"/>
                <w:szCs w:val="21"/>
                <w:lang w:val="en"/>
              </w:rPr>
              <w:t>Provide leadership, strategy and support to all lines of revenue by developing fundraising alliances, maximizing current opportunities and developing new and sustainable income sources for annual operations.</w:t>
            </w:r>
          </w:p>
          <w:p w14:paraId="5D7E5636" w14:textId="77777777" w:rsidR="00574CC6" w:rsidRPr="00A1287E" w:rsidRDefault="00574CC6" w:rsidP="00C0066C">
            <w:pPr>
              <w:pStyle w:val="ListParagraph"/>
              <w:numPr>
                <w:ilvl w:val="0"/>
                <w:numId w:val="1"/>
              </w:numPr>
              <w:spacing w:after="0" w:line="240" w:lineRule="auto"/>
              <w:rPr>
                <w:rFonts w:ascii="Arial" w:eastAsia="Times New Roman" w:hAnsi="Arial" w:cs="Arial"/>
                <w:sz w:val="20"/>
                <w:szCs w:val="21"/>
                <w:lang w:val="en"/>
              </w:rPr>
            </w:pPr>
            <w:r w:rsidRPr="00A1287E">
              <w:rPr>
                <w:rFonts w:ascii="Arial" w:eastAsia="Times New Roman" w:hAnsi="Arial" w:cs="Arial"/>
                <w:sz w:val="20"/>
                <w:szCs w:val="21"/>
                <w:lang w:val="en"/>
              </w:rPr>
              <w:t>Provide strategic leadership and support for the preparation of the development department’s annual fundraising plan</w:t>
            </w:r>
            <w:r w:rsidR="00EB0862" w:rsidRPr="00A1287E">
              <w:rPr>
                <w:rFonts w:ascii="Arial" w:eastAsia="Times New Roman" w:hAnsi="Arial" w:cs="Arial"/>
                <w:sz w:val="20"/>
                <w:szCs w:val="21"/>
                <w:lang w:val="en"/>
              </w:rPr>
              <w:t>, in collaboration with</w:t>
            </w:r>
            <w:r w:rsidRPr="00A1287E">
              <w:rPr>
                <w:rFonts w:ascii="Arial" w:eastAsia="Times New Roman" w:hAnsi="Arial" w:cs="Arial"/>
                <w:sz w:val="20"/>
                <w:szCs w:val="21"/>
                <w:lang w:val="en"/>
              </w:rPr>
              <w:t xml:space="preserve"> CEO and peer Director of Stewardship and Marketing</w:t>
            </w:r>
            <w:r w:rsidR="00EB0862" w:rsidRPr="00A1287E">
              <w:rPr>
                <w:rFonts w:ascii="Arial" w:eastAsia="Times New Roman" w:hAnsi="Arial" w:cs="Arial"/>
                <w:sz w:val="20"/>
                <w:szCs w:val="21"/>
                <w:lang w:val="en"/>
              </w:rPr>
              <w:t>,</w:t>
            </w:r>
            <w:r w:rsidR="00130CE2" w:rsidRPr="00A1287E">
              <w:rPr>
                <w:rFonts w:ascii="Arial" w:eastAsia="Times New Roman" w:hAnsi="Arial" w:cs="Arial"/>
                <w:sz w:val="20"/>
                <w:szCs w:val="21"/>
                <w:lang w:val="en"/>
              </w:rPr>
              <w:t xml:space="preserve"> </w:t>
            </w:r>
            <w:r w:rsidR="004D4EDD" w:rsidRPr="00A1287E">
              <w:rPr>
                <w:rFonts w:ascii="Arial" w:eastAsia="Times New Roman" w:hAnsi="Arial" w:cs="Arial"/>
                <w:sz w:val="20"/>
                <w:szCs w:val="21"/>
                <w:lang w:val="en"/>
              </w:rPr>
              <w:t>resulting in revenue growth</w:t>
            </w:r>
            <w:r w:rsidR="00130CE2" w:rsidRPr="00A1287E">
              <w:rPr>
                <w:rFonts w:ascii="Arial" w:eastAsia="Times New Roman" w:hAnsi="Arial" w:cs="Arial"/>
                <w:sz w:val="20"/>
                <w:szCs w:val="21"/>
                <w:lang w:val="en"/>
              </w:rPr>
              <w:t xml:space="preserve"> </w:t>
            </w:r>
            <w:r w:rsidR="004D4EDD" w:rsidRPr="00A1287E">
              <w:rPr>
                <w:rFonts w:ascii="Arial" w:eastAsia="Times New Roman" w:hAnsi="Arial" w:cs="Arial"/>
                <w:sz w:val="20"/>
                <w:szCs w:val="21"/>
                <w:lang w:val="en"/>
              </w:rPr>
              <w:t xml:space="preserve">and </w:t>
            </w:r>
            <w:r w:rsidR="00130CE2" w:rsidRPr="00A1287E">
              <w:rPr>
                <w:rFonts w:ascii="Arial" w:eastAsia="Times New Roman" w:hAnsi="Arial" w:cs="Arial"/>
                <w:sz w:val="20"/>
                <w:szCs w:val="21"/>
                <w:lang w:val="en"/>
              </w:rPr>
              <w:t>financial sustainability.</w:t>
            </w:r>
            <w:r w:rsidR="006E5C09" w:rsidRPr="00A1287E">
              <w:rPr>
                <w:rFonts w:ascii="Arial" w:eastAsia="Times New Roman" w:hAnsi="Arial" w:cs="Arial"/>
                <w:sz w:val="20"/>
                <w:szCs w:val="21"/>
                <w:lang w:val="en"/>
              </w:rPr>
              <w:t xml:space="preserve"> </w:t>
            </w:r>
            <w:r w:rsidRPr="00A1287E">
              <w:rPr>
                <w:rFonts w:ascii="Arial" w:eastAsia="Times New Roman" w:hAnsi="Arial" w:cs="Arial"/>
                <w:sz w:val="20"/>
                <w:szCs w:val="21"/>
                <w:lang w:val="en"/>
              </w:rPr>
              <w:t>With input from the team, develop projected income goals, strategies for increasing investment, priority setting and timelines for deliverables to include all forms of outreach.</w:t>
            </w:r>
          </w:p>
          <w:p w14:paraId="52BE3E71" w14:textId="77777777" w:rsidR="00574CC6" w:rsidRPr="00A1287E" w:rsidRDefault="00574CC6" w:rsidP="00C0066C">
            <w:pPr>
              <w:pStyle w:val="ListParagraph"/>
              <w:numPr>
                <w:ilvl w:val="0"/>
                <w:numId w:val="1"/>
              </w:numPr>
              <w:spacing w:after="0" w:line="240" w:lineRule="auto"/>
              <w:rPr>
                <w:rFonts w:ascii="Arial" w:eastAsia="Times New Roman" w:hAnsi="Arial" w:cs="Arial"/>
                <w:sz w:val="20"/>
                <w:szCs w:val="21"/>
                <w:lang w:val="en"/>
              </w:rPr>
            </w:pPr>
            <w:r w:rsidRPr="00A1287E">
              <w:rPr>
                <w:rFonts w:ascii="Arial" w:eastAsia="Times New Roman" w:hAnsi="Arial" w:cs="Arial"/>
                <w:sz w:val="20"/>
                <w:szCs w:val="21"/>
                <w:lang w:val="en"/>
              </w:rPr>
              <w:t>Responsible for the execution of the strategic annual fundraising plan to include growth strategies and new revenue streams, monitoring monthly progress to meeting fundraising goals and modifying plans accordingly.</w:t>
            </w:r>
            <w:r w:rsidR="00E85C3B">
              <w:rPr>
                <w:rFonts w:ascii="Arial" w:eastAsia="Times New Roman" w:hAnsi="Arial" w:cs="Arial"/>
                <w:sz w:val="20"/>
                <w:szCs w:val="21"/>
                <w:lang w:val="en"/>
              </w:rPr>
              <w:t xml:space="preserve"> Responsibilities include face-to-face solicitation.</w:t>
            </w:r>
          </w:p>
          <w:p w14:paraId="676E534F" w14:textId="77777777" w:rsidR="00574CC6" w:rsidRPr="00A1287E" w:rsidRDefault="00574CC6" w:rsidP="00574CC6">
            <w:pPr>
              <w:pStyle w:val="ListParagraph"/>
              <w:numPr>
                <w:ilvl w:val="0"/>
                <w:numId w:val="1"/>
              </w:numPr>
              <w:spacing w:after="0" w:line="240" w:lineRule="auto"/>
              <w:rPr>
                <w:rFonts w:ascii="Arial" w:eastAsia="Times New Roman" w:hAnsi="Arial" w:cs="Arial"/>
                <w:sz w:val="20"/>
                <w:szCs w:val="21"/>
                <w:lang w:val="en"/>
              </w:rPr>
            </w:pPr>
            <w:r w:rsidRPr="00A1287E">
              <w:rPr>
                <w:rFonts w:ascii="Arial" w:eastAsia="Times New Roman" w:hAnsi="Arial" w:cs="Arial"/>
                <w:sz w:val="20"/>
                <w:szCs w:val="21"/>
                <w:lang w:val="en"/>
              </w:rPr>
              <w:t>Strategically deploy the CEO, staff and key volunteer leaders to solicit gifts to achieve revenue goals.</w:t>
            </w:r>
          </w:p>
          <w:p w14:paraId="0E7EEAE0" w14:textId="77777777" w:rsidR="00574CC6" w:rsidRPr="00A1287E" w:rsidRDefault="00574CC6" w:rsidP="00574CC6">
            <w:pPr>
              <w:pStyle w:val="ListParagraph"/>
              <w:numPr>
                <w:ilvl w:val="0"/>
                <w:numId w:val="1"/>
              </w:numPr>
              <w:spacing w:after="0" w:line="240" w:lineRule="auto"/>
              <w:rPr>
                <w:rFonts w:ascii="Arial" w:eastAsia="Times New Roman" w:hAnsi="Arial" w:cs="Arial"/>
                <w:sz w:val="20"/>
                <w:szCs w:val="21"/>
                <w:lang w:val="en"/>
              </w:rPr>
            </w:pPr>
            <w:r w:rsidRPr="00A1287E">
              <w:rPr>
                <w:rFonts w:ascii="Arial" w:eastAsia="Times New Roman" w:hAnsi="Arial" w:cs="Arial"/>
                <w:sz w:val="20"/>
                <w:szCs w:val="21"/>
                <w:lang w:val="en"/>
              </w:rPr>
              <w:t>Responsible for conducting the full range of activities required to prepare, submit and manage grant proposals to foundation and corporate sources. Monitors grant programs performance and review grant reports created by Director of Stewardship and Marketing for compliance with funder’s requirements.</w:t>
            </w:r>
            <w:r w:rsidR="00951069">
              <w:rPr>
                <w:rFonts w:ascii="Arial" w:eastAsia="Times New Roman" w:hAnsi="Arial" w:cs="Arial"/>
                <w:sz w:val="20"/>
                <w:szCs w:val="21"/>
                <w:lang w:val="en"/>
              </w:rPr>
              <w:t xml:space="preserve"> </w:t>
            </w:r>
            <w:r w:rsidR="00951069" w:rsidRPr="00A1287E">
              <w:rPr>
                <w:rFonts w:ascii="Arial" w:eastAsia="Times New Roman" w:hAnsi="Arial" w:cs="Arial"/>
                <w:sz w:val="20"/>
                <w:szCs w:val="21"/>
              </w:rPr>
              <w:t>Director may have opportunity to contract a grant writer in support of this function upon meeting an initial fundraising goal.</w:t>
            </w:r>
          </w:p>
          <w:p w14:paraId="36053971" w14:textId="77777777" w:rsidR="0027421F" w:rsidRPr="00A1287E" w:rsidRDefault="006E5C09" w:rsidP="00574CC6">
            <w:pPr>
              <w:pStyle w:val="ListParagraph"/>
              <w:numPr>
                <w:ilvl w:val="0"/>
                <w:numId w:val="1"/>
              </w:numPr>
              <w:spacing w:after="0" w:line="240" w:lineRule="auto"/>
              <w:rPr>
                <w:rFonts w:ascii="Arial" w:eastAsia="Times New Roman" w:hAnsi="Arial" w:cs="Arial"/>
                <w:sz w:val="20"/>
                <w:szCs w:val="21"/>
                <w:lang w:val="en"/>
              </w:rPr>
            </w:pPr>
            <w:r w:rsidRPr="00A1287E">
              <w:rPr>
                <w:rFonts w:ascii="Arial" w:eastAsia="Times New Roman" w:hAnsi="Arial" w:cs="Arial"/>
                <w:sz w:val="20"/>
                <w:szCs w:val="21"/>
                <w:lang w:val="en"/>
              </w:rPr>
              <w:t>Focus on identifying</w:t>
            </w:r>
            <w:r w:rsidR="00E85C3B">
              <w:rPr>
                <w:rFonts w:ascii="Arial" w:eastAsia="Times New Roman" w:hAnsi="Arial" w:cs="Arial"/>
                <w:sz w:val="20"/>
                <w:szCs w:val="21"/>
                <w:lang w:val="en"/>
              </w:rPr>
              <w:t>,</w:t>
            </w:r>
            <w:r w:rsidR="00EB0862" w:rsidRPr="00A1287E">
              <w:rPr>
                <w:rFonts w:ascii="Arial" w:eastAsia="Times New Roman" w:hAnsi="Arial" w:cs="Arial"/>
                <w:sz w:val="20"/>
                <w:szCs w:val="21"/>
                <w:lang w:val="en"/>
              </w:rPr>
              <w:t xml:space="preserve"> cultivating</w:t>
            </w:r>
            <w:r w:rsidR="00E85C3B">
              <w:rPr>
                <w:rFonts w:ascii="Arial" w:eastAsia="Times New Roman" w:hAnsi="Arial" w:cs="Arial"/>
                <w:sz w:val="20"/>
                <w:szCs w:val="21"/>
                <w:lang w:val="en"/>
              </w:rPr>
              <w:t xml:space="preserve"> and soliciting</w:t>
            </w:r>
            <w:r w:rsidRPr="00A1287E">
              <w:rPr>
                <w:rFonts w:ascii="Arial" w:eastAsia="Times New Roman" w:hAnsi="Arial" w:cs="Arial"/>
                <w:sz w:val="20"/>
                <w:szCs w:val="21"/>
                <w:lang w:val="en"/>
              </w:rPr>
              <w:t xml:space="preserve"> new major donor prospects to meet fundraising goals</w:t>
            </w:r>
            <w:r w:rsidR="00EB0862" w:rsidRPr="00A1287E">
              <w:rPr>
                <w:rFonts w:ascii="Arial" w:eastAsia="Times New Roman" w:hAnsi="Arial" w:cs="Arial"/>
                <w:sz w:val="20"/>
                <w:szCs w:val="21"/>
                <w:lang w:val="en"/>
              </w:rPr>
              <w:t xml:space="preserve"> in corporate, foundation and individual giving. </w:t>
            </w:r>
          </w:p>
          <w:p w14:paraId="01796205" w14:textId="77777777" w:rsidR="006E5C09" w:rsidRPr="00A1287E" w:rsidRDefault="006E5C09" w:rsidP="006E5C09">
            <w:pPr>
              <w:numPr>
                <w:ilvl w:val="0"/>
                <w:numId w:val="1"/>
              </w:numPr>
              <w:spacing w:before="100" w:beforeAutospacing="1" w:after="0" w:line="240" w:lineRule="auto"/>
              <w:rPr>
                <w:rFonts w:ascii="Arial" w:eastAsia="Times New Roman" w:hAnsi="Arial" w:cs="Arial"/>
                <w:sz w:val="20"/>
                <w:szCs w:val="21"/>
              </w:rPr>
            </w:pPr>
            <w:r w:rsidRPr="00A1287E">
              <w:rPr>
                <w:rFonts w:ascii="Arial" w:eastAsia="Times New Roman" w:hAnsi="Arial" w:cs="Arial"/>
                <w:sz w:val="20"/>
                <w:szCs w:val="21"/>
              </w:rPr>
              <w:t>Regularly evaluate organization’s philanthropic strategy and op</w:t>
            </w:r>
            <w:r w:rsidR="00951069">
              <w:rPr>
                <w:rFonts w:ascii="Arial" w:eastAsia="Times New Roman" w:hAnsi="Arial" w:cs="Arial"/>
                <w:sz w:val="20"/>
                <w:szCs w:val="21"/>
              </w:rPr>
              <w:t xml:space="preserve">erating plan and make strategic </w:t>
            </w:r>
            <w:r w:rsidRPr="00A1287E">
              <w:rPr>
                <w:rFonts w:ascii="Arial" w:eastAsia="Times New Roman" w:hAnsi="Arial" w:cs="Arial"/>
                <w:sz w:val="20"/>
                <w:szCs w:val="21"/>
              </w:rPr>
              <w:t>recommendations to CEO based on organization’s strategic plan goals.</w:t>
            </w:r>
          </w:p>
          <w:p w14:paraId="28B2159C" w14:textId="77777777" w:rsidR="006E5C09" w:rsidRPr="00A1287E" w:rsidRDefault="0027421F" w:rsidP="006E5C09">
            <w:pPr>
              <w:numPr>
                <w:ilvl w:val="0"/>
                <w:numId w:val="1"/>
              </w:numPr>
              <w:spacing w:before="100" w:beforeAutospacing="1" w:after="0" w:line="240" w:lineRule="auto"/>
              <w:rPr>
                <w:rFonts w:ascii="Arial" w:eastAsia="Times New Roman" w:hAnsi="Arial" w:cs="Arial"/>
                <w:sz w:val="20"/>
                <w:szCs w:val="21"/>
              </w:rPr>
            </w:pPr>
            <w:r w:rsidRPr="00A1287E">
              <w:rPr>
                <w:rFonts w:ascii="Arial" w:eastAsia="Times New Roman" w:hAnsi="Arial" w:cs="Arial"/>
                <w:sz w:val="20"/>
                <w:szCs w:val="21"/>
              </w:rPr>
              <w:t>Long-term, in collaboration with CEO, develop and implement strategy to increase the organization’s endowment fund</w:t>
            </w:r>
            <w:r w:rsidR="00951069">
              <w:rPr>
                <w:rFonts w:ascii="Arial" w:eastAsia="Times New Roman" w:hAnsi="Arial" w:cs="Arial"/>
                <w:sz w:val="20"/>
                <w:szCs w:val="21"/>
              </w:rPr>
              <w:t xml:space="preserve"> and </w:t>
            </w:r>
            <w:r w:rsidR="007072AD">
              <w:rPr>
                <w:rFonts w:ascii="Arial" w:eastAsia="Times New Roman" w:hAnsi="Arial" w:cs="Arial"/>
                <w:sz w:val="20"/>
                <w:szCs w:val="21"/>
              </w:rPr>
              <w:t>to create a fund for the establishment of a capstone facility</w:t>
            </w:r>
            <w:r w:rsidRPr="00A1287E">
              <w:rPr>
                <w:rFonts w:ascii="Arial" w:eastAsia="Times New Roman" w:hAnsi="Arial" w:cs="Arial"/>
                <w:sz w:val="20"/>
                <w:szCs w:val="21"/>
              </w:rPr>
              <w:t>.</w:t>
            </w:r>
          </w:p>
          <w:p w14:paraId="52F3D990" w14:textId="77777777" w:rsidR="007F520C" w:rsidRPr="004D4EDD" w:rsidRDefault="004D4EDD" w:rsidP="004D4EDD">
            <w:pPr>
              <w:pStyle w:val="ListParagraph"/>
              <w:numPr>
                <w:ilvl w:val="0"/>
                <w:numId w:val="1"/>
              </w:numPr>
              <w:spacing w:after="0" w:line="240" w:lineRule="auto"/>
              <w:rPr>
                <w:rFonts w:ascii="Arial" w:eastAsia="Times New Roman" w:hAnsi="Arial" w:cs="Arial"/>
                <w:szCs w:val="23"/>
                <w:lang w:val="en"/>
              </w:rPr>
            </w:pPr>
            <w:r w:rsidRPr="00A1287E">
              <w:rPr>
                <w:rFonts w:ascii="Arial" w:eastAsia="Times New Roman" w:hAnsi="Arial" w:cs="Arial"/>
                <w:sz w:val="20"/>
                <w:szCs w:val="21"/>
                <w:lang w:val="en"/>
              </w:rPr>
              <w:t>Be a credible, compelling representative of Junior Achievement and its mission.</w:t>
            </w:r>
          </w:p>
        </w:tc>
      </w:tr>
    </w:tbl>
    <w:p w14:paraId="24AB18AF" w14:textId="77777777" w:rsidR="007F520C" w:rsidRPr="00F55806" w:rsidRDefault="007E4F23" w:rsidP="007F5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96D125">
          <v:rect id="_x0000_i1027" style="width:0;height:1.5pt" o:hralign="center" o:hrstd="t" o:hr="t" fillcolor="#c6a646" stroked="f"/>
        </w:pic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7F520C" w:rsidRPr="00F55806" w14:paraId="25D2A455" w14:textId="77777777" w:rsidTr="00135C10">
        <w:trPr>
          <w:tblCellSpacing w:w="15" w:type="dxa"/>
        </w:trPr>
        <w:tc>
          <w:tcPr>
            <w:tcW w:w="5000" w:type="pct"/>
            <w:shd w:val="clear" w:color="auto" w:fill="auto"/>
            <w:vAlign w:val="center"/>
          </w:tcPr>
          <w:p w14:paraId="3D69FB18" w14:textId="77777777" w:rsidR="007F520C" w:rsidRPr="00A1287E" w:rsidRDefault="004D4EDD" w:rsidP="00135C10">
            <w:pPr>
              <w:spacing w:after="0" w:line="240" w:lineRule="auto"/>
              <w:rPr>
                <w:rFonts w:ascii="Times New Roman" w:eastAsia="Times New Roman" w:hAnsi="Times New Roman" w:cs="Times New Roman"/>
                <w:szCs w:val="24"/>
              </w:rPr>
            </w:pPr>
            <w:r w:rsidRPr="00A1287E">
              <w:rPr>
                <w:rFonts w:ascii="Arial" w:eastAsia="Times New Roman" w:hAnsi="Arial" w:cs="Arial"/>
                <w:b/>
                <w:bCs/>
                <w:szCs w:val="24"/>
              </w:rPr>
              <w:t>IDEAL EXPERIENCE AND QUALIFICATIONS:</w:t>
            </w:r>
          </w:p>
        </w:tc>
      </w:tr>
      <w:tr w:rsidR="007F520C" w:rsidRPr="00F55806" w14:paraId="1FB628CB" w14:textId="77777777" w:rsidTr="00135C10">
        <w:trPr>
          <w:tblCellSpacing w:w="15" w:type="dxa"/>
        </w:trPr>
        <w:tc>
          <w:tcPr>
            <w:tcW w:w="5000" w:type="pct"/>
            <w:shd w:val="clear" w:color="auto" w:fill="auto"/>
            <w:vAlign w:val="center"/>
          </w:tcPr>
          <w:p w14:paraId="1CF717D7" w14:textId="77777777" w:rsidR="007F520C" w:rsidRPr="00A1287E" w:rsidRDefault="004D4EDD" w:rsidP="004D4EDD">
            <w:pPr>
              <w:pStyle w:val="ListParagraph"/>
              <w:numPr>
                <w:ilvl w:val="0"/>
                <w:numId w:val="2"/>
              </w:numPr>
              <w:spacing w:after="0" w:line="240" w:lineRule="auto"/>
              <w:rPr>
                <w:rFonts w:ascii="Arial" w:eastAsia="Times New Roman" w:hAnsi="Arial" w:cs="Arial"/>
                <w:sz w:val="19"/>
                <w:szCs w:val="19"/>
              </w:rPr>
            </w:pPr>
            <w:r w:rsidRPr="00A1287E">
              <w:rPr>
                <w:rFonts w:ascii="Arial" w:eastAsia="Times New Roman" w:hAnsi="Arial" w:cs="Arial"/>
                <w:sz w:val="19"/>
                <w:szCs w:val="19"/>
              </w:rPr>
              <w:t>5-7 years of demonstrated experience in nonprofit fundraising. Particular weight will be given to candidates with a track record for developing strategy for a development department and cultivating a diverse donor base.</w:t>
            </w:r>
          </w:p>
          <w:p w14:paraId="4E5A471B" w14:textId="77777777" w:rsidR="004D4EDD" w:rsidRPr="00A1287E" w:rsidRDefault="004D4EDD" w:rsidP="004D4EDD">
            <w:pPr>
              <w:pStyle w:val="ListParagraph"/>
              <w:numPr>
                <w:ilvl w:val="0"/>
                <w:numId w:val="2"/>
              </w:numPr>
              <w:spacing w:after="0" w:line="240" w:lineRule="auto"/>
              <w:rPr>
                <w:rFonts w:ascii="Arial" w:eastAsia="Times New Roman" w:hAnsi="Arial" w:cs="Arial"/>
                <w:sz w:val="19"/>
                <w:szCs w:val="19"/>
              </w:rPr>
            </w:pPr>
            <w:r w:rsidRPr="00A1287E">
              <w:rPr>
                <w:rFonts w:ascii="Arial" w:eastAsia="Times New Roman" w:hAnsi="Arial" w:cs="Arial"/>
                <w:sz w:val="19"/>
                <w:szCs w:val="19"/>
              </w:rPr>
              <w:t>Successful record of identifying, cultivating and soliciting corporations and individual major donors.</w:t>
            </w:r>
          </w:p>
          <w:p w14:paraId="7866B2E4" w14:textId="77777777" w:rsidR="004D4EDD" w:rsidRPr="00A1287E" w:rsidRDefault="004D4EDD" w:rsidP="004D4EDD">
            <w:pPr>
              <w:pStyle w:val="ListParagraph"/>
              <w:numPr>
                <w:ilvl w:val="0"/>
                <w:numId w:val="2"/>
              </w:numPr>
              <w:spacing w:after="0" w:line="240" w:lineRule="auto"/>
              <w:rPr>
                <w:rFonts w:ascii="Arial" w:eastAsia="Times New Roman" w:hAnsi="Arial" w:cs="Arial"/>
                <w:sz w:val="19"/>
                <w:szCs w:val="19"/>
              </w:rPr>
            </w:pPr>
            <w:r w:rsidRPr="00A1287E">
              <w:rPr>
                <w:rFonts w:ascii="Arial" w:eastAsia="Times New Roman" w:hAnsi="Arial" w:cs="Arial"/>
                <w:sz w:val="19"/>
                <w:szCs w:val="19"/>
              </w:rPr>
              <w:t>CFRE accreditation desirable.</w:t>
            </w:r>
          </w:p>
          <w:p w14:paraId="16E9DE19" w14:textId="77777777" w:rsidR="004D4EDD" w:rsidRPr="00A1287E" w:rsidRDefault="004D4EDD" w:rsidP="004D4EDD">
            <w:pPr>
              <w:pStyle w:val="ListParagraph"/>
              <w:numPr>
                <w:ilvl w:val="0"/>
                <w:numId w:val="2"/>
              </w:numPr>
              <w:spacing w:after="0" w:line="240" w:lineRule="auto"/>
              <w:rPr>
                <w:rFonts w:ascii="Arial" w:eastAsia="Times New Roman" w:hAnsi="Arial" w:cs="Arial"/>
                <w:sz w:val="19"/>
                <w:szCs w:val="19"/>
              </w:rPr>
            </w:pPr>
            <w:r w:rsidRPr="00A1287E">
              <w:rPr>
                <w:rFonts w:ascii="Arial" w:eastAsia="Times New Roman" w:hAnsi="Arial" w:cs="Arial"/>
                <w:sz w:val="19"/>
                <w:szCs w:val="19"/>
              </w:rPr>
              <w:t>Demonstrated leadership skills; experience in working collaboratively with team members. Strong interpersonal skills and confidence in making donor contacts in diverse communities.</w:t>
            </w:r>
          </w:p>
          <w:p w14:paraId="24FA35EE" w14:textId="77777777" w:rsidR="004D4EDD" w:rsidRPr="00A1287E" w:rsidRDefault="004D4EDD" w:rsidP="004D4EDD">
            <w:pPr>
              <w:pStyle w:val="ListParagraph"/>
              <w:numPr>
                <w:ilvl w:val="0"/>
                <w:numId w:val="2"/>
              </w:numPr>
              <w:spacing w:after="0" w:line="240" w:lineRule="auto"/>
              <w:rPr>
                <w:rFonts w:ascii="Arial" w:eastAsia="Times New Roman" w:hAnsi="Arial" w:cs="Arial"/>
                <w:sz w:val="19"/>
                <w:szCs w:val="19"/>
              </w:rPr>
            </w:pPr>
            <w:r w:rsidRPr="00A1287E">
              <w:rPr>
                <w:rFonts w:ascii="Arial" w:eastAsia="Times New Roman" w:hAnsi="Arial" w:cs="Arial"/>
                <w:sz w:val="19"/>
                <w:szCs w:val="19"/>
              </w:rPr>
              <w:t>Excellent written and verbal communication skills.</w:t>
            </w:r>
          </w:p>
          <w:p w14:paraId="2DF3C4ED" w14:textId="77777777" w:rsidR="004D4EDD" w:rsidRPr="00A1287E" w:rsidRDefault="004D4EDD" w:rsidP="004D4EDD">
            <w:pPr>
              <w:pStyle w:val="ListParagraph"/>
              <w:numPr>
                <w:ilvl w:val="0"/>
                <w:numId w:val="2"/>
              </w:numPr>
              <w:spacing w:after="0" w:line="240" w:lineRule="auto"/>
              <w:rPr>
                <w:rFonts w:ascii="Arial" w:eastAsia="Times New Roman" w:hAnsi="Arial" w:cs="Arial"/>
                <w:sz w:val="19"/>
                <w:szCs w:val="19"/>
              </w:rPr>
            </w:pPr>
            <w:r w:rsidRPr="00A1287E">
              <w:rPr>
                <w:rFonts w:ascii="Arial" w:eastAsia="Times New Roman" w:hAnsi="Arial" w:cs="Arial"/>
                <w:sz w:val="19"/>
                <w:szCs w:val="19"/>
              </w:rPr>
              <w:lastRenderedPageBreak/>
              <w:t>Superb organization skills; detail-oriented with strong follow-through and the ability to meet tight deadlines</w:t>
            </w:r>
            <w:r w:rsidR="00574CC6" w:rsidRPr="00A1287E">
              <w:rPr>
                <w:rFonts w:ascii="Arial" w:eastAsia="Times New Roman" w:hAnsi="Arial" w:cs="Arial"/>
                <w:sz w:val="19"/>
                <w:szCs w:val="19"/>
              </w:rPr>
              <w:t xml:space="preserve"> in a face pace environment</w:t>
            </w:r>
            <w:r w:rsidRPr="00A1287E">
              <w:rPr>
                <w:rFonts w:ascii="Arial" w:eastAsia="Times New Roman" w:hAnsi="Arial" w:cs="Arial"/>
                <w:sz w:val="19"/>
                <w:szCs w:val="19"/>
              </w:rPr>
              <w:t>.</w:t>
            </w:r>
          </w:p>
          <w:p w14:paraId="7BD68D4A" w14:textId="77777777" w:rsidR="004D4EDD" w:rsidRPr="00A1287E" w:rsidRDefault="004D4EDD" w:rsidP="004D4EDD">
            <w:pPr>
              <w:pStyle w:val="ListParagraph"/>
              <w:numPr>
                <w:ilvl w:val="0"/>
                <w:numId w:val="2"/>
              </w:numPr>
              <w:spacing w:after="0" w:line="240" w:lineRule="auto"/>
              <w:rPr>
                <w:rFonts w:ascii="Arial" w:eastAsia="Times New Roman" w:hAnsi="Arial" w:cs="Arial"/>
                <w:sz w:val="19"/>
                <w:szCs w:val="19"/>
              </w:rPr>
            </w:pPr>
            <w:r w:rsidRPr="00A1287E">
              <w:rPr>
                <w:rFonts w:ascii="Arial" w:eastAsia="Times New Roman" w:hAnsi="Arial" w:cs="Arial"/>
                <w:sz w:val="19"/>
                <w:szCs w:val="19"/>
              </w:rPr>
              <w:t>Computer proficiency, including database management.</w:t>
            </w:r>
          </w:p>
          <w:p w14:paraId="70F73DE0" w14:textId="77777777" w:rsidR="004D4EDD" w:rsidRPr="00A1287E" w:rsidRDefault="004D4EDD" w:rsidP="004D4EDD">
            <w:pPr>
              <w:pStyle w:val="ListParagraph"/>
              <w:numPr>
                <w:ilvl w:val="0"/>
                <w:numId w:val="2"/>
              </w:numPr>
              <w:spacing w:after="0" w:line="240" w:lineRule="auto"/>
              <w:rPr>
                <w:rFonts w:ascii="Arial" w:eastAsia="Times New Roman" w:hAnsi="Arial" w:cs="Arial"/>
                <w:sz w:val="19"/>
                <w:szCs w:val="19"/>
              </w:rPr>
            </w:pPr>
            <w:r w:rsidRPr="00A1287E">
              <w:rPr>
                <w:rFonts w:ascii="Arial" w:eastAsia="Times New Roman" w:hAnsi="Arial" w:cs="Arial"/>
                <w:sz w:val="19"/>
                <w:szCs w:val="19"/>
              </w:rPr>
              <w:t xml:space="preserve">Creative, results-oriented, self-starting, can handle and prioritize multiple activities and responsibilities. </w:t>
            </w:r>
          </w:p>
          <w:p w14:paraId="580DAD17" w14:textId="77777777" w:rsidR="004D4EDD" w:rsidRPr="00A1287E" w:rsidRDefault="004D4EDD" w:rsidP="004D4EDD">
            <w:pPr>
              <w:pStyle w:val="ListParagraph"/>
              <w:numPr>
                <w:ilvl w:val="0"/>
                <w:numId w:val="2"/>
              </w:numPr>
              <w:spacing w:after="0" w:line="240" w:lineRule="auto"/>
              <w:rPr>
                <w:rFonts w:ascii="Arial" w:eastAsia="Times New Roman" w:hAnsi="Arial" w:cs="Arial"/>
                <w:sz w:val="20"/>
                <w:szCs w:val="20"/>
              </w:rPr>
            </w:pPr>
            <w:r w:rsidRPr="00A1287E">
              <w:rPr>
                <w:rFonts w:ascii="Arial" w:eastAsia="Times New Roman" w:hAnsi="Arial" w:cs="Arial"/>
                <w:sz w:val="19"/>
                <w:szCs w:val="19"/>
              </w:rPr>
              <w:t>Bachelor’s degree and/or equivalent combination of education and experience.</w:t>
            </w:r>
          </w:p>
        </w:tc>
      </w:tr>
      <w:tr w:rsidR="007F520C" w:rsidRPr="00F55806" w14:paraId="1CCF85E3" w14:textId="77777777" w:rsidTr="00135C10">
        <w:trPr>
          <w:tblCellSpacing w:w="15" w:type="dxa"/>
        </w:trPr>
        <w:tc>
          <w:tcPr>
            <w:tcW w:w="5000" w:type="pct"/>
            <w:shd w:val="clear" w:color="auto" w:fill="auto"/>
            <w:vAlign w:val="center"/>
          </w:tcPr>
          <w:p w14:paraId="2A47BAA1" w14:textId="77777777" w:rsidR="007F520C" w:rsidRPr="004D4EDD" w:rsidRDefault="007F520C" w:rsidP="006E5C09">
            <w:pPr>
              <w:spacing w:after="0" w:line="240" w:lineRule="auto"/>
              <w:rPr>
                <w:rFonts w:ascii="Arial" w:eastAsia="Times New Roman" w:hAnsi="Arial" w:cs="Arial"/>
                <w:sz w:val="2"/>
                <w:szCs w:val="23"/>
              </w:rPr>
            </w:pPr>
          </w:p>
        </w:tc>
      </w:tr>
    </w:tbl>
    <w:p w14:paraId="60500F4F" w14:textId="77777777" w:rsidR="007F520C" w:rsidRPr="00F55806" w:rsidRDefault="007F520C" w:rsidP="007F520C">
      <w:pPr>
        <w:spacing w:after="0" w:line="240" w:lineRule="auto"/>
        <w:rPr>
          <w:rFonts w:ascii="Times New Roman" w:eastAsia="Times New Roman" w:hAnsi="Times New Roman" w:cs="Times New Roman"/>
          <w:sz w:val="8"/>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7F520C" w:rsidRPr="00F55806" w14:paraId="0975A7CE" w14:textId="77777777" w:rsidTr="00135C10">
        <w:trPr>
          <w:tblCellSpacing w:w="15" w:type="dxa"/>
        </w:trPr>
        <w:tc>
          <w:tcPr>
            <w:tcW w:w="5000" w:type="pct"/>
            <w:shd w:val="clear" w:color="auto" w:fill="auto"/>
            <w:vAlign w:val="center"/>
          </w:tcPr>
          <w:p w14:paraId="5754AD5E" w14:textId="77777777" w:rsidR="003C3A6F" w:rsidRPr="003C3A6F" w:rsidRDefault="003C3A6F" w:rsidP="003C3A6F">
            <w:pPr>
              <w:spacing w:after="0"/>
              <w:rPr>
                <w:rFonts w:ascii="Arial" w:eastAsia="Times New Roman" w:hAnsi="Arial" w:cs="Arial"/>
                <w:b/>
                <w:sz w:val="19"/>
                <w:szCs w:val="19"/>
              </w:rPr>
            </w:pPr>
            <w:r w:rsidRPr="003C3A6F">
              <w:rPr>
                <w:rFonts w:ascii="Arial" w:eastAsia="Times New Roman" w:hAnsi="Arial" w:cs="Arial"/>
                <w:b/>
                <w:sz w:val="19"/>
                <w:szCs w:val="19"/>
              </w:rPr>
              <w:t>HOW TO APPLY:</w:t>
            </w:r>
          </w:p>
          <w:p w14:paraId="7A682C3A" w14:textId="19D179F2" w:rsidR="007F520C" w:rsidRPr="00F55806" w:rsidRDefault="003C3A6F" w:rsidP="003C3A6F">
            <w:pPr>
              <w:spacing w:after="0"/>
              <w:rPr>
                <w:rFonts w:ascii="Times New Roman" w:eastAsia="Times New Roman" w:hAnsi="Times New Roman" w:cs="Times New Roman"/>
                <w:sz w:val="24"/>
                <w:szCs w:val="24"/>
              </w:rPr>
            </w:pPr>
            <w:r w:rsidRPr="003C3A6F">
              <w:rPr>
                <w:rFonts w:ascii="Arial" w:eastAsia="Times New Roman" w:hAnsi="Arial" w:cs="Arial"/>
                <w:sz w:val="19"/>
                <w:szCs w:val="19"/>
              </w:rPr>
              <w:t xml:space="preserve">Junior Achievement of the Triad has retained Capital Development Services to assist with professional recruitment. Nominations, expressions of interest, and applications can be submitted via email to searchservices@capdev.com or candidates can </w:t>
            </w:r>
            <w:hyperlink r:id="rId10" w:history="1">
              <w:r w:rsidRPr="003C3A6F">
                <w:rPr>
                  <w:rStyle w:val="Hyperlink"/>
                  <w:rFonts w:ascii="Arial" w:eastAsia="Times New Roman" w:hAnsi="Arial" w:cs="Arial"/>
                  <w:sz w:val="19"/>
                  <w:szCs w:val="19"/>
                </w:rPr>
                <w:t>apply online here</w:t>
              </w:r>
            </w:hyperlink>
            <w:bookmarkStart w:id="0" w:name="_GoBack"/>
            <w:bookmarkEnd w:id="0"/>
            <w:r w:rsidRPr="003C3A6F">
              <w:rPr>
                <w:rFonts w:ascii="Arial" w:eastAsia="Times New Roman" w:hAnsi="Arial" w:cs="Arial"/>
                <w:sz w:val="19"/>
                <w:szCs w:val="19"/>
              </w:rPr>
              <w:t>. Candidates should include a cover letter and resume. All material will be confidential. Additional inquiries may be directed to Jen Tozier at Capital Development Services, 336-747-0133 x 208.</w:t>
            </w:r>
          </w:p>
        </w:tc>
      </w:tr>
    </w:tbl>
    <w:p w14:paraId="01B351B2" w14:textId="77777777" w:rsidR="009127A8" w:rsidRDefault="009127A8" w:rsidP="007F520C">
      <w:pPr>
        <w:pStyle w:val="NoSpacing"/>
      </w:pPr>
    </w:p>
    <w:sectPr w:rsidR="009127A8" w:rsidSect="00A1287E">
      <w:headerReference w:type="default" r:id="rId11"/>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84B7" w14:textId="77777777" w:rsidR="007E4F23" w:rsidRDefault="007E4F23" w:rsidP="00A1287E">
      <w:pPr>
        <w:spacing w:after="0" w:line="240" w:lineRule="auto"/>
      </w:pPr>
      <w:r>
        <w:separator/>
      </w:r>
    </w:p>
  </w:endnote>
  <w:endnote w:type="continuationSeparator" w:id="0">
    <w:p w14:paraId="6DE34B76" w14:textId="77777777" w:rsidR="007E4F23" w:rsidRDefault="007E4F23" w:rsidP="00A1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CCD0" w14:textId="77777777" w:rsidR="007E4F23" w:rsidRDefault="007E4F23" w:rsidP="00A1287E">
      <w:pPr>
        <w:spacing w:after="0" w:line="240" w:lineRule="auto"/>
      </w:pPr>
      <w:r>
        <w:separator/>
      </w:r>
    </w:p>
  </w:footnote>
  <w:footnote w:type="continuationSeparator" w:id="0">
    <w:p w14:paraId="3A6ACC0F" w14:textId="77777777" w:rsidR="007E4F23" w:rsidRDefault="007E4F23" w:rsidP="00A12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5881" w14:textId="322148E9" w:rsidR="00A1287E" w:rsidRDefault="00BA7F85">
    <w:pPr>
      <w:pStyle w:val="Header"/>
    </w:pPr>
    <w:r w:rsidRPr="00BA7F85">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23E47BEB" wp14:editId="5E9FFAFB">
              <wp:simplePos x="0" y="0"/>
              <wp:positionH relativeFrom="margin">
                <wp:posOffset>3956050</wp:posOffset>
              </wp:positionH>
              <wp:positionV relativeFrom="paragraph">
                <wp:posOffset>12700</wp:posOffset>
              </wp:positionV>
              <wp:extent cx="236093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14:paraId="0748E43C" w14:textId="10E7D899" w:rsidR="00BA7F85" w:rsidRPr="00BA7F85" w:rsidRDefault="00BA7F85" w:rsidP="00BA7F85">
                          <w:pPr>
                            <w:rPr>
                              <w:rFonts w:ascii="Arial" w:hAnsi="Arial" w:cs="Arial"/>
                              <w:sz w:val="20"/>
                              <w:szCs w:val="20"/>
                            </w:rPr>
                          </w:pPr>
                          <w:r w:rsidRPr="00BA7F85">
                            <w:rPr>
                              <w:rFonts w:ascii="Arial" w:hAnsi="Arial" w:cs="Arial"/>
                              <w:sz w:val="20"/>
                              <w:szCs w:val="20"/>
                            </w:rPr>
                            <w:t xml:space="preserve">Interested applicants should send resume, cover letter and three references with position in subject line to: </w:t>
                          </w:r>
                          <w:hyperlink r:id="rId1" w:history="1">
                            <w:r w:rsidR="00DD6DC2" w:rsidRPr="00077135">
                              <w:rPr>
                                <w:rStyle w:val="Hyperlink"/>
                                <w:rFonts w:ascii="Arial" w:hAnsi="Arial" w:cs="Arial"/>
                                <w:sz w:val="20"/>
                                <w:szCs w:val="20"/>
                              </w:rPr>
                              <w:t>searchservices@capdev.com</w:t>
                            </w:r>
                          </w:hyperlink>
                          <w:r w:rsidRPr="00BA7F85">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E47BEB" id="_x0000_t202" coordsize="21600,21600" o:spt="202" path="m,l,21600r21600,l21600,xe">
              <v:stroke joinstyle="miter"/>
              <v:path gradientshapeok="t" o:connecttype="rect"/>
            </v:shapetype>
            <v:shape id="Text Box 2" o:spid="_x0000_s1026" type="#_x0000_t202" style="position:absolute;margin-left:311.5pt;margin-top:1pt;width:185.9pt;height:63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">
              <v:textbox>
                <w:txbxContent>
                  <w:p w14:paraId="0748E43C" w14:textId="10E7D899" w:rsidR="00BA7F85" w:rsidRPr="00BA7F85" w:rsidRDefault="00BA7F85" w:rsidP="00BA7F85">
                    <w:pPr>
                      <w:rPr>
                        <w:rFonts w:ascii="Arial" w:hAnsi="Arial" w:cs="Arial"/>
                        <w:sz w:val="20"/>
                        <w:szCs w:val="20"/>
                      </w:rPr>
                    </w:pPr>
                    <w:r w:rsidRPr="00BA7F85">
                      <w:rPr>
                        <w:rFonts w:ascii="Arial" w:hAnsi="Arial" w:cs="Arial"/>
                        <w:sz w:val="20"/>
                        <w:szCs w:val="20"/>
                      </w:rPr>
                      <w:t xml:space="preserve">Interested applicants should send resume, cover letter and three references with position in subject line to: </w:t>
                    </w:r>
                    <w:hyperlink r:id="rId2" w:history="1">
                      <w:r w:rsidR="00DD6DC2" w:rsidRPr="00077135">
                        <w:rPr>
                          <w:rStyle w:val="Hyperlink"/>
                          <w:rFonts w:ascii="Arial" w:hAnsi="Arial" w:cs="Arial"/>
                          <w:sz w:val="20"/>
                          <w:szCs w:val="20"/>
                        </w:rPr>
                        <w:t>searchservices@capdev.com</w:t>
                      </w:r>
                    </w:hyperlink>
                    <w:r w:rsidRPr="00BA7F85">
                      <w:rPr>
                        <w:rFonts w:ascii="Arial" w:hAnsi="Arial" w:cs="Arial"/>
                        <w:sz w:val="20"/>
                        <w:szCs w:val="20"/>
                      </w:rPr>
                      <w:t xml:space="preserve"> </w:t>
                    </w:r>
                  </w:p>
                </w:txbxContent>
              </v:textbox>
              <w10:wrap type="square" anchorx="margin"/>
            </v:shape>
          </w:pict>
        </mc:Fallback>
      </mc:AlternateContent>
    </w:r>
    <w:r w:rsidR="00A1287E" w:rsidRPr="00F55806">
      <w:rPr>
        <w:rFonts w:ascii="Arial" w:eastAsia="Times New Roman" w:hAnsi="Arial" w:cs="Arial"/>
        <w:b/>
        <w:bCs/>
        <w:noProof/>
        <w:sz w:val="24"/>
        <w:szCs w:val="24"/>
      </w:rPr>
      <w:drawing>
        <wp:inline distT="0" distB="0" distL="0" distR="0" wp14:anchorId="2D435E65" wp14:editId="453D0811">
          <wp:extent cx="2108200" cy="89347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of-Central-North-Carolina-Green-Gold"/>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178462" cy="9232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2719F"/>
    <w:multiLevelType w:val="hybridMultilevel"/>
    <w:tmpl w:val="237A5158"/>
    <w:lvl w:ilvl="0" w:tplc="C6C2BE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964AE"/>
    <w:multiLevelType w:val="hybridMultilevel"/>
    <w:tmpl w:val="B2982662"/>
    <w:lvl w:ilvl="0" w:tplc="CCFED21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0C"/>
    <w:rsid w:val="000302E9"/>
    <w:rsid w:val="00130CE2"/>
    <w:rsid w:val="00164111"/>
    <w:rsid w:val="002628FD"/>
    <w:rsid w:val="0027421F"/>
    <w:rsid w:val="003C3A6F"/>
    <w:rsid w:val="004D4EDD"/>
    <w:rsid w:val="00574BE1"/>
    <w:rsid w:val="00574CC6"/>
    <w:rsid w:val="00592A13"/>
    <w:rsid w:val="006315A2"/>
    <w:rsid w:val="006A7258"/>
    <w:rsid w:val="006E5C09"/>
    <w:rsid w:val="007072AD"/>
    <w:rsid w:val="007E4F23"/>
    <w:rsid w:val="007F520C"/>
    <w:rsid w:val="009127A8"/>
    <w:rsid w:val="00951069"/>
    <w:rsid w:val="00A1287E"/>
    <w:rsid w:val="00BA7F85"/>
    <w:rsid w:val="00C53A63"/>
    <w:rsid w:val="00DB6C51"/>
    <w:rsid w:val="00DD6DC2"/>
    <w:rsid w:val="00E85C3B"/>
    <w:rsid w:val="00EB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97ED"/>
  <w15:chartTrackingRefBased/>
  <w15:docId w15:val="{BEEBD43C-38E9-4D45-BCCB-DF35B5C0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2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BE1"/>
    <w:pPr>
      <w:spacing w:after="0" w:line="240" w:lineRule="auto"/>
    </w:pPr>
  </w:style>
  <w:style w:type="paragraph" w:styleId="ListParagraph">
    <w:name w:val="List Paragraph"/>
    <w:basedOn w:val="Normal"/>
    <w:uiPriority w:val="34"/>
    <w:qFormat/>
    <w:rsid w:val="007F520C"/>
    <w:pPr>
      <w:ind w:left="720"/>
      <w:contextualSpacing/>
    </w:pPr>
  </w:style>
  <w:style w:type="paragraph" w:styleId="Header">
    <w:name w:val="header"/>
    <w:basedOn w:val="Normal"/>
    <w:link w:val="HeaderChar"/>
    <w:uiPriority w:val="99"/>
    <w:unhideWhenUsed/>
    <w:rsid w:val="00A12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7E"/>
  </w:style>
  <w:style w:type="paragraph" w:styleId="Footer">
    <w:name w:val="footer"/>
    <w:basedOn w:val="Normal"/>
    <w:link w:val="FooterChar"/>
    <w:uiPriority w:val="99"/>
    <w:unhideWhenUsed/>
    <w:rsid w:val="00A12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7E"/>
  </w:style>
  <w:style w:type="character" w:styleId="Hyperlink">
    <w:name w:val="Hyperlink"/>
    <w:basedOn w:val="DefaultParagraphFont"/>
    <w:uiPriority w:val="99"/>
    <w:unhideWhenUsed/>
    <w:rsid w:val="00BA7F85"/>
    <w:rPr>
      <w:color w:val="0563C1" w:themeColor="hyperlink"/>
      <w:u w:val="single"/>
    </w:rPr>
  </w:style>
  <w:style w:type="character" w:styleId="UnresolvedMention">
    <w:name w:val="Unresolved Mention"/>
    <w:basedOn w:val="DefaultParagraphFont"/>
    <w:uiPriority w:val="99"/>
    <w:semiHidden/>
    <w:unhideWhenUsed/>
    <w:rsid w:val="00DD6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rtr.io/xwXWjQ"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earchservices@capdev.com" TargetMode="External"/><Relationship Id="rId1" Type="http://schemas.openxmlformats.org/officeDocument/2006/relationships/hyperlink" Target="mailto:searchservices@capd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BDFD5247DE3449FF76F1A1A343E8F" ma:contentTypeVersion="4" ma:contentTypeDescription="Create a new document." ma:contentTypeScope="" ma:versionID="e4c791272459cff437504447002321e9">
  <xsd:schema xmlns:xsd="http://www.w3.org/2001/XMLSchema" xmlns:xs="http://www.w3.org/2001/XMLSchema" xmlns:p="http://schemas.microsoft.com/office/2006/metadata/properties" xmlns:ns2="a87b83d1-d2c9-4cb8-a80c-03677a434748" targetNamespace="http://schemas.microsoft.com/office/2006/metadata/properties" ma:root="true" ma:fieldsID="3c16a5a34825ab952616c50d28da14e3" ns2:_="">
    <xsd:import namespace="a87b83d1-d2c9-4cb8-a80c-03677a43474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b83d1-d2c9-4cb8-a80c-03677a4347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484FD-1C80-40C5-A1F2-79B606CFD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BA75C-278B-44C5-BF48-67D1F52DB7D6}">
  <ds:schemaRefs>
    <ds:schemaRef ds:uri="http://schemas.microsoft.com/sharepoint/v3/contenttype/forms"/>
  </ds:schemaRefs>
</ds:datastoreItem>
</file>

<file path=customXml/itemProps3.xml><?xml version="1.0" encoding="utf-8"?>
<ds:datastoreItem xmlns:ds="http://schemas.openxmlformats.org/officeDocument/2006/customXml" ds:itemID="{91EF043C-B19B-447D-9B1D-99E7C8C6F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b83d1-d2c9-4cb8-a80c-03677a434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McCracken Wall</dc:creator>
  <cp:keywords/>
  <dc:description/>
  <cp:lastModifiedBy>Jen Tozier</cp:lastModifiedBy>
  <cp:revision>4</cp:revision>
  <dcterms:created xsi:type="dcterms:W3CDTF">2017-07-25T17:14:00Z</dcterms:created>
  <dcterms:modified xsi:type="dcterms:W3CDTF">2017-07-25T22:33:00Z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0x010100635BDFD5247DE3449FF76F1A1A343E8F</vt:lpwstr>
  </property>
</Properties>
</file>