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AC" w:rsidRPr="00110AAC" w:rsidRDefault="00110AAC" w:rsidP="00110AAC">
      <w:pPr>
        <w:shd w:val="clear" w:color="auto" w:fill="FFFFFF"/>
        <w:spacing w:after="150" w:line="240" w:lineRule="auto"/>
        <w:rPr>
          <w:rFonts w:ascii="Helvetica" w:eastAsia="Times New Roman" w:hAnsi="Helvetica" w:cs="Helvetica"/>
          <w:color w:val="333333"/>
          <w:sz w:val="21"/>
          <w:szCs w:val="21"/>
        </w:rPr>
      </w:pPr>
      <w:bookmarkStart w:id="0" w:name="_GoBack"/>
      <w:r w:rsidRPr="00110AAC">
        <w:rPr>
          <w:rFonts w:ascii="Helvetica" w:eastAsia="Times New Roman" w:hAnsi="Helvetica" w:cs="Helvetica"/>
          <w:color w:val="333333"/>
          <w:sz w:val="21"/>
          <w:szCs w:val="21"/>
        </w:rPr>
        <w:t>Clemson Tigers are fierce and passionate competitors. From the stadium to the classroom to the research lab, Tigers play to win.</w:t>
      </w:r>
    </w:p>
    <w:p w:rsidR="00110AAC" w:rsidRPr="00110AAC" w:rsidRDefault="00110AAC" w:rsidP="00110AAC">
      <w:pPr>
        <w:shd w:val="clear" w:color="auto" w:fill="FFFFFF"/>
        <w:spacing w:after="150" w:line="240" w:lineRule="auto"/>
        <w:rPr>
          <w:rFonts w:ascii="Helvetica" w:eastAsia="Times New Roman" w:hAnsi="Helvetica" w:cs="Helvetica"/>
          <w:color w:val="333333"/>
          <w:sz w:val="21"/>
          <w:szCs w:val="21"/>
        </w:rPr>
      </w:pPr>
      <w:r w:rsidRPr="00110AAC">
        <w:rPr>
          <w:rFonts w:ascii="Helvetica" w:eastAsia="Times New Roman" w:hAnsi="Helvetica" w:cs="Helvetica"/>
          <w:color w:val="333333"/>
          <w:sz w:val="21"/>
          <w:szCs w:val="21"/>
        </w:rPr>
        <w:t xml:space="preserve">Since 1889, Clemson University has built a proud heritage of attracting intelligent and innovative students, faculty, and staff and helping each one </w:t>
      </w:r>
      <w:proofErr w:type="gramStart"/>
      <w:r w:rsidRPr="00110AAC">
        <w:rPr>
          <w:rFonts w:ascii="Helvetica" w:eastAsia="Times New Roman" w:hAnsi="Helvetica" w:cs="Helvetica"/>
          <w:color w:val="333333"/>
          <w:sz w:val="21"/>
          <w:szCs w:val="21"/>
        </w:rPr>
        <w:t>reach</w:t>
      </w:r>
      <w:proofErr w:type="gramEnd"/>
      <w:r w:rsidRPr="00110AAC">
        <w:rPr>
          <w:rFonts w:ascii="Helvetica" w:eastAsia="Times New Roman" w:hAnsi="Helvetica" w:cs="Helvetica"/>
          <w:color w:val="333333"/>
          <w:sz w:val="21"/>
          <w:szCs w:val="21"/>
        </w:rPr>
        <w:t xml:space="preserve"> his or her full potential. Currently ranked No. 24 among </w:t>
      </w:r>
      <w:r w:rsidRPr="00110AAC">
        <w:rPr>
          <w:rFonts w:ascii="Helvetica" w:eastAsia="Times New Roman" w:hAnsi="Helvetica" w:cs="Helvetica"/>
          <w:b/>
          <w:bCs/>
          <w:color w:val="333333"/>
          <w:sz w:val="21"/>
          <w:szCs w:val="21"/>
        </w:rPr>
        <w:t>all</w:t>
      </w:r>
      <w:r w:rsidRPr="00110AAC">
        <w:rPr>
          <w:rFonts w:ascii="Helvetica" w:eastAsia="Times New Roman" w:hAnsi="Helvetica" w:cs="Helvetica"/>
          <w:color w:val="333333"/>
          <w:sz w:val="21"/>
          <w:szCs w:val="21"/>
        </w:rPr>
        <w:t> public universities</w:t>
      </w:r>
      <w:r w:rsidRPr="00110AAC">
        <w:rPr>
          <w:rFonts w:ascii="Helvetica" w:eastAsia="Times New Roman" w:hAnsi="Helvetica" w:cs="Helvetica"/>
          <w:i/>
          <w:iCs/>
          <w:color w:val="333333"/>
          <w:sz w:val="21"/>
          <w:szCs w:val="21"/>
        </w:rPr>
        <w:t>,</w:t>
      </w:r>
      <w:r w:rsidRPr="00110AAC">
        <w:rPr>
          <w:rFonts w:ascii="Helvetica" w:eastAsia="Times New Roman" w:hAnsi="Helvetica" w:cs="Helvetica"/>
          <w:color w:val="333333"/>
          <w:sz w:val="21"/>
          <w:szCs w:val="21"/>
        </w:rPr>
        <w:t> we continue our tradition of excellence maintaining a top 25 ranking within the </w:t>
      </w:r>
      <w:proofErr w:type="spellStart"/>
      <w:r w:rsidRPr="00110AAC">
        <w:rPr>
          <w:rFonts w:ascii="Helvetica" w:eastAsia="Times New Roman" w:hAnsi="Helvetica" w:cs="Helvetica"/>
          <w:i/>
          <w:iCs/>
          <w:color w:val="333333"/>
          <w:sz w:val="21"/>
          <w:szCs w:val="21"/>
        </w:rPr>
        <w:t>U.</w:t>
      </w:r>
      <w:proofErr w:type="gramStart"/>
      <w:r w:rsidRPr="00110AAC">
        <w:rPr>
          <w:rFonts w:ascii="Helvetica" w:eastAsia="Times New Roman" w:hAnsi="Helvetica" w:cs="Helvetica"/>
          <w:i/>
          <w:iCs/>
          <w:color w:val="333333"/>
          <w:sz w:val="21"/>
          <w:szCs w:val="21"/>
        </w:rPr>
        <w:t>S.News</w:t>
      </w:r>
      <w:proofErr w:type="spellEnd"/>
      <w:proofErr w:type="gramEnd"/>
      <w:r w:rsidRPr="00110AAC">
        <w:rPr>
          <w:rFonts w:ascii="Helvetica" w:eastAsia="Times New Roman" w:hAnsi="Helvetica" w:cs="Helvetica"/>
          <w:i/>
          <w:iCs/>
          <w:color w:val="333333"/>
          <w:sz w:val="21"/>
          <w:szCs w:val="21"/>
        </w:rPr>
        <w:t xml:space="preserve"> &amp; World Report</w:t>
      </w:r>
      <w:r w:rsidRPr="00110AAC">
        <w:rPr>
          <w:rFonts w:ascii="Helvetica" w:eastAsia="Times New Roman" w:hAnsi="Helvetica" w:cs="Helvetica"/>
          <w:color w:val="333333"/>
          <w:sz w:val="21"/>
          <w:szCs w:val="21"/>
        </w:rPr>
        <w:t> for the past 10 years.</w:t>
      </w:r>
    </w:p>
    <w:p w:rsidR="00110AAC" w:rsidRPr="00110AAC" w:rsidRDefault="00110AAC" w:rsidP="00110AAC">
      <w:pPr>
        <w:shd w:val="clear" w:color="auto" w:fill="FFFFFF"/>
        <w:spacing w:after="150" w:line="240" w:lineRule="auto"/>
        <w:rPr>
          <w:rFonts w:ascii="Helvetica" w:eastAsia="Times New Roman" w:hAnsi="Helvetica" w:cs="Helvetica"/>
          <w:color w:val="333333"/>
          <w:sz w:val="21"/>
          <w:szCs w:val="21"/>
        </w:rPr>
      </w:pPr>
      <w:r w:rsidRPr="00110AAC">
        <w:rPr>
          <w:rFonts w:ascii="Helvetica" w:eastAsia="Times New Roman" w:hAnsi="Helvetica" w:cs="Helvetica"/>
          <w:color w:val="333333"/>
          <w:sz w:val="21"/>
          <w:szCs w:val="21"/>
        </w:rPr>
        <w:t>The Development and Alumni Relations team provides career opportunities that will allow you to join in our passion for this University by raising funds to support Clemson today, provide innovative spirit for Clemson tomorrow, and leave a legacy of Clemson Forever.</w:t>
      </w:r>
    </w:p>
    <w:p w:rsidR="00110AAC" w:rsidRPr="00110AAC" w:rsidRDefault="00110AAC" w:rsidP="00110AAC">
      <w:pPr>
        <w:shd w:val="clear" w:color="auto" w:fill="FFFFFF"/>
        <w:spacing w:after="150" w:line="240" w:lineRule="auto"/>
        <w:rPr>
          <w:rFonts w:ascii="Helvetica" w:eastAsia="Times New Roman" w:hAnsi="Helvetica" w:cs="Helvetica"/>
          <w:color w:val="333333"/>
          <w:sz w:val="21"/>
          <w:szCs w:val="21"/>
        </w:rPr>
      </w:pPr>
      <w:hyperlink r:id="rId4" w:history="1">
        <w:r w:rsidRPr="00110AAC">
          <w:rPr>
            <w:rFonts w:ascii="Helvetica" w:eastAsia="Times New Roman" w:hAnsi="Helvetica" w:cs="Helvetica"/>
            <w:color w:val="3C8DBC"/>
            <w:sz w:val="21"/>
            <w:szCs w:val="21"/>
            <w:u w:val="single"/>
          </w:rPr>
          <w:t>Director of Development and Unit Lead - College of Agriculture, Forestry, and Life Sciences</w:t>
        </w:r>
      </w:hyperlink>
    </w:p>
    <w:p w:rsidR="00110AAC" w:rsidRPr="00110AAC" w:rsidRDefault="00110AAC" w:rsidP="00110AAC">
      <w:pPr>
        <w:shd w:val="clear" w:color="auto" w:fill="FFFFFF"/>
        <w:spacing w:after="150" w:line="240" w:lineRule="auto"/>
        <w:rPr>
          <w:rFonts w:ascii="Helvetica" w:eastAsia="Times New Roman" w:hAnsi="Helvetica" w:cs="Helvetica"/>
          <w:color w:val="333333"/>
          <w:sz w:val="21"/>
          <w:szCs w:val="21"/>
        </w:rPr>
      </w:pPr>
      <w:r w:rsidRPr="00110AAC">
        <w:rPr>
          <w:rFonts w:ascii="Helvetica" w:eastAsia="Times New Roman" w:hAnsi="Helvetica" w:cs="Helvetica"/>
          <w:color w:val="333333"/>
          <w:sz w:val="21"/>
          <w:szCs w:val="21"/>
        </w:rPr>
        <w:t>For a detailed description of this position and to submit an online application, please click on the link above or visit </w:t>
      </w:r>
      <w:hyperlink r:id="rId5" w:history="1">
        <w:r w:rsidRPr="00110AAC">
          <w:rPr>
            <w:rFonts w:ascii="Helvetica" w:eastAsia="Times New Roman" w:hAnsi="Helvetica" w:cs="Helvetica"/>
            <w:color w:val="3C8DBC"/>
            <w:sz w:val="21"/>
            <w:szCs w:val="21"/>
            <w:u w:val="single"/>
          </w:rPr>
          <w:t>Clemson University's Career website</w:t>
        </w:r>
      </w:hyperlink>
      <w:r w:rsidRPr="00110AAC">
        <w:rPr>
          <w:rFonts w:ascii="Helvetica" w:eastAsia="Times New Roman" w:hAnsi="Helvetica" w:cs="Helvetica"/>
          <w:color w:val="333333"/>
          <w:sz w:val="21"/>
          <w:szCs w:val="21"/>
        </w:rPr>
        <w:t>.</w:t>
      </w:r>
    </w:p>
    <w:p w:rsidR="00110AAC" w:rsidRPr="00110AAC" w:rsidRDefault="00110AAC" w:rsidP="00110AAC">
      <w:pPr>
        <w:shd w:val="clear" w:color="auto" w:fill="FFFFFF"/>
        <w:spacing w:after="150" w:line="240" w:lineRule="auto"/>
        <w:rPr>
          <w:rFonts w:ascii="Helvetica" w:eastAsia="Times New Roman" w:hAnsi="Helvetica" w:cs="Helvetica"/>
          <w:color w:val="333333"/>
          <w:sz w:val="21"/>
          <w:szCs w:val="21"/>
        </w:rPr>
      </w:pPr>
      <w:r w:rsidRPr="00110AAC">
        <w:rPr>
          <w:rFonts w:ascii="Helvetica" w:eastAsia="Times New Roman" w:hAnsi="Helvetica" w:cs="Helvetica"/>
          <w:i/>
          <w:iCs/>
          <w:color w:val="333333"/>
          <w:sz w:val="21"/>
          <w:szCs w:val="21"/>
        </w:rPr>
        <w:t>Clemson University is committed to a policy of equal opportunity for all persons and does not discriminate on the basis of race, color, religion, sex, sexual orientation, gender, pregnancy, national origin, age, disability, veteran's status, genetic information or protected activity (e.g., opposition to prohibited discrimination or participation in any complaint process, etc.) in employment, educational programs and activities, admissions and financial aid. This includes a prohibition against sexual harassment and sexual violence as mandated by Title IX of the Education Amendments of 1972.</w:t>
      </w:r>
    </w:p>
    <w:p w:rsidR="00110AAC" w:rsidRDefault="00110AAC" w:rsidP="00110AAC">
      <w:pPr>
        <w:rPr>
          <w:rFonts w:ascii="Helvetica" w:eastAsia="Times New Roman" w:hAnsi="Helvetica" w:cs="Helvetica"/>
          <w:color w:val="333333"/>
          <w:sz w:val="21"/>
          <w:szCs w:val="21"/>
        </w:rPr>
      </w:pPr>
      <w:r w:rsidRPr="00110AAC">
        <w:rPr>
          <w:rFonts w:ascii="Helvetica" w:eastAsia="Times New Roman" w:hAnsi="Helvetica" w:cs="Helvetica"/>
          <w:color w:val="333333"/>
          <w:sz w:val="21"/>
          <w:szCs w:val="21"/>
        </w:rPr>
        <w:br/>
      </w:r>
    </w:p>
    <w:p w:rsidR="00110AAC" w:rsidRDefault="00110AAC" w:rsidP="00110AAC">
      <w:r>
        <w:rPr>
          <w:rFonts w:ascii="Helvetica" w:eastAsia="Times New Roman" w:hAnsi="Helvetica" w:cs="Helvetica"/>
          <w:color w:val="333333"/>
          <w:sz w:val="21"/>
          <w:szCs w:val="21"/>
        </w:rPr>
        <w:t xml:space="preserve">Apply here: </w:t>
      </w:r>
      <w:hyperlink r:id="rId6" w:tgtFrame="_blank" w:history="1">
        <w:r>
          <w:rPr>
            <w:rStyle w:val="Hyperlink"/>
            <w:rFonts w:ascii="Helvetica" w:hAnsi="Helvetica" w:cs="Helvetica"/>
            <w:color w:val="3C8DBC"/>
            <w:sz w:val="21"/>
            <w:szCs w:val="21"/>
            <w:shd w:val="clear" w:color="auto" w:fill="FFFFFF"/>
          </w:rPr>
          <w:t>http://www.Click2Apply.net/rg45ps2vrrwtwz9m</w:t>
        </w:r>
      </w:hyperlink>
    </w:p>
    <w:p w:rsidR="00110AAC" w:rsidRDefault="00110AAC" w:rsidP="00110AAC"/>
    <w:p w:rsidR="002A344A" w:rsidRDefault="00110AAC" w:rsidP="00110AAC">
      <w:r w:rsidRPr="00110AAC">
        <w:rPr>
          <w:rFonts w:ascii="Helvetica" w:eastAsia="Times New Roman" w:hAnsi="Helvetica" w:cs="Helvetica"/>
          <w:color w:val="333333"/>
          <w:sz w:val="21"/>
          <w:szCs w:val="21"/>
        </w:rPr>
        <w:br/>
      </w:r>
      <w:r w:rsidRPr="00110AAC">
        <w:rPr>
          <w:rFonts w:ascii="Helvetica" w:eastAsia="Times New Roman" w:hAnsi="Helvetica" w:cs="Helvetica"/>
          <w:color w:val="333333"/>
          <w:sz w:val="21"/>
          <w:szCs w:val="21"/>
          <w:shd w:val="clear" w:color="auto" w:fill="FFFFFF"/>
        </w:rPr>
        <w:t>PI108743074</w:t>
      </w:r>
      <w:bookmarkEnd w:id="0"/>
    </w:p>
    <w:sectPr w:rsidR="002A3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AC"/>
    <w:rsid w:val="00050C6C"/>
    <w:rsid w:val="00110AAC"/>
    <w:rsid w:val="0091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F58C"/>
  <w15:chartTrackingRefBased/>
  <w15:docId w15:val="{9E7E6958-6E92-4B2F-B04E-EB617838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A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AAC"/>
    <w:rPr>
      <w:b/>
      <w:bCs/>
    </w:rPr>
  </w:style>
  <w:style w:type="character" w:styleId="Emphasis">
    <w:name w:val="Emphasis"/>
    <w:basedOn w:val="DefaultParagraphFont"/>
    <w:uiPriority w:val="20"/>
    <w:qFormat/>
    <w:rsid w:val="00110AAC"/>
    <w:rPr>
      <w:i/>
      <w:iCs/>
    </w:rPr>
  </w:style>
  <w:style w:type="character" w:styleId="Hyperlink">
    <w:name w:val="Hyperlink"/>
    <w:basedOn w:val="DefaultParagraphFont"/>
    <w:uiPriority w:val="99"/>
    <w:semiHidden/>
    <w:unhideWhenUsed/>
    <w:rsid w:val="00110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ck2apply.net/rg45ps2vrrwtwz9m" TargetMode="External"/><Relationship Id="rId5" Type="http://schemas.openxmlformats.org/officeDocument/2006/relationships/hyperlink" Target="https://www.clemson.edu/employment/prospective/findjobs.html" TargetMode="External"/><Relationship Id="rId4" Type="http://schemas.openxmlformats.org/officeDocument/2006/relationships/hyperlink" Target="https://cualumni.clemson.edu/document.doc?id=22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Charmine Solon</dc:creator>
  <cp:keywords/>
  <dc:description/>
  <cp:lastModifiedBy>Charmine Solon</cp:lastModifiedBy>
  <cp:revision>1</cp:revision>
  <dcterms:created xsi:type="dcterms:W3CDTF">2019-03-26T15:10:00Z</dcterms:created>
  <dcterms:modified xsi:type="dcterms:W3CDTF">2019-03-26T15:10:00Z</dcterms:modified>
</cp:coreProperties>
</file>