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215" w:rsidRPr="00564215" w:rsidRDefault="00564215" w:rsidP="00564215">
      <w:pPr>
        <w:shd w:val="clear" w:color="auto" w:fill="FFFFFF"/>
        <w:spacing w:after="150"/>
        <w:outlineLvl w:val="2"/>
        <w:rPr>
          <w:rFonts w:ascii="Calibri" w:eastAsia="Times New Roman" w:hAnsi="Calibri" w:cs="Times New Roman"/>
          <w:b/>
          <w:bCs/>
          <w:color w:val="000000"/>
          <w:sz w:val="21"/>
          <w:szCs w:val="21"/>
        </w:rPr>
      </w:pPr>
      <w:r w:rsidRPr="00564215">
        <w:rPr>
          <w:rFonts w:ascii="Calibri" w:eastAsia="Times New Roman" w:hAnsi="Calibri" w:cs="Times New Roman"/>
          <w:b/>
          <w:bCs/>
          <w:color w:val="000000"/>
          <w:sz w:val="21"/>
          <w:szCs w:val="21"/>
        </w:rPr>
        <w:t>Why LLS:</w:t>
      </w:r>
    </w:p>
    <w:p w:rsidR="00564215" w:rsidRDefault="00564215" w:rsidP="00564215">
      <w:pPr>
        <w:shd w:val="clear" w:color="auto" w:fill="FFFFFF"/>
        <w:rPr>
          <w:rFonts w:ascii="Calibri" w:hAnsi="Calibri" w:cs="Times New Roman"/>
          <w:color w:val="000000"/>
          <w:sz w:val="21"/>
          <w:szCs w:val="21"/>
        </w:rPr>
      </w:pPr>
      <w:r w:rsidRPr="00564215">
        <w:rPr>
          <w:rFonts w:ascii="Calibri" w:hAnsi="Calibri" w:cs="Times New Roman"/>
          <w:i/>
          <w:iCs/>
          <w:color w:val="FF0000"/>
          <w:sz w:val="20"/>
          <w:szCs w:val="20"/>
        </w:rPr>
        <w:t>How many people can answer the question, "What do you do for a living?" with the answer, "</w:t>
      </w:r>
      <w:r w:rsidRPr="00564215">
        <w:rPr>
          <w:rFonts w:ascii="Calibri" w:hAnsi="Calibri" w:cs="Times New Roman"/>
          <w:b/>
          <w:bCs/>
          <w:i/>
          <w:iCs/>
          <w:color w:val="FF0000"/>
          <w:sz w:val="20"/>
          <w:szCs w:val="20"/>
        </w:rPr>
        <w:t>I help find cures for cancer.</w:t>
      </w:r>
      <w:r w:rsidRPr="00564215">
        <w:rPr>
          <w:rFonts w:ascii="Calibri" w:hAnsi="Calibri" w:cs="Times New Roman"/>
          <w:i/>
          <w:iCs/>
          <w:color w:val="FF0000"/>
          <w:sz w:val="20"/>
          <w:szCs w:val="20"/>
        </w:rPr>
        <w:t>" At LLS, employees take our mission seriously. Whether you work in one of our chapters, are an accountant at the national office or a specialist in our Information Resource Center, you work each day on making our mission a reality: Cure leukemia, lymphoma, Hodgkin's disease and myeloma, and improve the quality of life of patients and their families.</w:t>
      </w:r>
      <w:r w:rsidRPr="00564215">
        <w:rPr>
          <w:rFonts w:ascii="Calibri" w:hAnsi="Calibri" w:cs="Times New Roman"/>
          <w:i/>
          <w:iCs/>
          <w:color w:val="FF0000"/>
          <w:sz w:val="20"/>
          <w:szCs w:val="20"/>
        </w:rPr>
        <w:br/>
      </w:r>
      <w:r w:rsidRPr="00564215">
        <w:rPr>
          <w:rFonts w:ascii="Calibri" w:hAnsi="Calibri" w:cs="Times New Roman"/>
          <w:b/>
          <w:bCs/>
          <w:i/>
          <w:iCs/>
          <w:color w:val="FF0000"/>
          <w:sz w:val="20"/>
          <w:szCs w:val="20"/>
        </w:rPr>
        <w:t>Join us and give new meaning to the word, "job."</w:t>
      </w:r>
    </w:p>
    <w:p w:rsidR="00564215" w:rsidRDefault="00564215" w:rsidP="00564215">
      <w:pPr>
        <w:shd w:val="clear" w:color="auto" w:fill="FFFFFF"/>
        <w:rPr>
          <w:rFonts w:ascii="Calibri" w:hAnsi="Calibri" w:cs="Times New Roman"/>
          <w:color w:val="000000"/>
          <w:sz w:val="21"/>
          <w:szCs w:val="21"/>
        </w:rPr>
      </w:pPr>
    </w:p>
    <w:p w:rsidR="00564215" w:rsidRPr="00564215" w:rsidRDefault="00564215" w:rsidP="00564215">
      <w:pPr>
        <w:shd w:val="clear" w:color="auto" w:fill="FFFFFF"/>
        <w:rPr>
          <w:rFonts w:ascii="Calibri" w:hAnsi="Calibri" w:cs="Times New Roman"/>
          <w:color w:val="000000"/>
          <w:sz w:val="21"/>
          <w:szCs w:val="21"/>
        </w:rPr>
      </w:pPr>
      <w:r w:rsidRPr="00564215">
        <w:rPr>
          <w:rFonts w:ascii="Calibri" w:eastAsia="Times New Roman" w:hAnsi="Calibri" w:cs="Times New Roman"/>
          <w:b/>
          <w:bCs/>
          <w:color w:val="000000"/>
          <w:sz w:val="21"/>
          <w:szCs w:val="21"/>
        </w:rPr>
        <w:t>Overview:</w:t>
      </w:r>
    </w:p>
    <w:p w:rsidR="00564215" w:rsidRPr="00564215" w:rsidRDefault="00564215" w:rsidP="00564215">
      <w:pPr>
        <w:shd w:val="clear" w:color="auto" w:fill="FFFFFF"/>
        <w:spacing w:after="135"/>
        <w:rPr>
          <w:rFonts w:ascii="Calibri" w:hAnsi="Calibri" w:cs="Times New Roman"/>
          <w:color w:val="000000"/>
          <w:sz w:val="21"/>
          <w:szCs w:val="21"/>
        </w:rPr>
      </w:pPr>
      <w:r w:rsidRPr="00564215">
        <w:rPr>
          <w:rFonts w:ascii="Calibri" w:hAnsi="Calibri" w:cs="Times New Roman"/>
          <w:color w:val="000000"/>
          <w:sz w:val="21"/>
          <w:szCs w:val="21"/>
        </w:rPr>
        <w:t> </w:t>
      </w:r>
    </w:p>
    <w:p w:rsidR="00564215" w:rsidRPr="00564215" w:rsidRDefault="00564215" w:rsidP="00564215">
      <w:pPr>
        <w:shd w:val="clear" w:color="auto" w:fill="FFFFFF"/>
        <w:rPr>
          <w:rFonts w:ascii="Calibri" w:hAnsi="Calibri" w:cs="Times New Roman"/>
          <w:color w:val="000000"/>
          <w:sz w:val="21"/>
          <w:szCs w:val="21"/>
        </w:rPr>
      </w:pPr>
      <w:r w:rsidRPr="00564215">
        <w:rPr>
          <w:rFonts w:ascii="Calibri" w:hAnsi="Calibri" w:cs="Times New Roman"/>
          <w:color w:val="000000"/>
          <w:sz w:val="21"/>
          <w:szCs w:val="21"/>
        </w:rPr>
        <w:t>The Director, Donor Development has responsibility for strengthening and growing the donor base and the Donor Development program to meet assigned financial goals. The Director will drive a strong revenue-oriented culture and will serve as a leader in planning, managing and implementing fund development strategies for the Chapter. The Director is a subject matter expert on donor development in the Chapter. The Director works closely with National Directors of Philanthropy and other national staff. The Director works with the Executive Director (ED) on their personal portfolios. The Director maintains their own portfolio of assigned major donors and prospects, and personally makes solicitations. The Director functions in a highly visible, externally facing role and will represent the Chapter in cultivating donors with the greatest capacity and managing leadership volunteers.</w:t>
      </w:r>
    </w:p>
    <w:p w:rsidR="00564215" w:rsidRPr="00564215" w:rsidRDefault="00564215" w:rsidP="00564215">
      <w:pPr>
        <w:shd w:val="clear" w:color="auto" w:fill="FFFFFF"/>
        <w:rPr>
          <w:rFonts w:ascii="Calibri" w:eastAsia="Times New Roman" w:hAnsi="Calibri" w:cs="Times New Roman"/>
          <w:color w:val="000000"/>
          <w:sz w:val="21"/>
          <w:szCs w:val="21"/>
        </w:rPr>
      </w:pPr>
      <w:r w:rsidRPr="00564215">
        <w:rPr>
          <w:rFonts w:ascii="Calibri" w:eastAsia="Times New Roman" w:hAnsi="Calibri" w:cs="Times New Roman"/>
          <w:color w:val="000000"/>
          <w:sz w:val="21"/>
          <w:szCs w:val="21"/>
        </w:rPr>
        <w:t>*This position requires statewide travel.</w:t>
      </w:r>
    </w:p>
    <w:p w:rsidR="00564215" w:rsidRDefault="00564215" w:rsidP="00564215">
      <w:pPr>
        <w:shd w:val="clear" w:color="auto" w:fill="FFFFFF"/>
        <w:spacing w:after="150"/>
        <w:outlineLvl w:val="2"/>
        <w:rPr>
          <w:rFonts w:ascii="Calibri" w:eastAsia="Times New Roman" w:hAnsi="Calibri" w:cs="Times New Roman"/>
          <w:b/>
          <w:bCs/>
          <w:color w:val="000000"/>
          <w:sz w:val="21"/>
          <w:szCs w:val="21"/>
        </w:rPr>
      </w:pPr>
    </w:p>
    <w:p w:rsidR="00564215" w:rsidRPr="00564215" w:rsidRDefault="00564215" w:rsidP="00564215">
      <w:pPr>
        <w:shd w:val="clear" w:color="auto" w:fill="FFFFFF"/>
        <w:spacing w:after="150"/>
        <w:outlineLvl w:val="2"/>
        <w:rPr>
          <w:rFonts w:ascii="Calibri" w:eastAsia="Times New Roman" w:hAnsi="Calibri" w:cs="Times New Roman"/>
          <w:b/>
          <w:bCs/>
          <w:color w:val="000000"/>
          <w:sz w:val="21"/>
          <w:szCs w:val="21"/>
        </w:rPr>
      </w:pPr>
      <w:r w:rsidRPr="00564215">
        <w:rPr>
          <w:rFonts w:ascii="Calibri" w:eastAsia="Times New Roman" w:hAnsi="Calibri" w:cs="Times New Roman"/>
          <w:b/>
          <w:bCs/>
          <w:color w:val="000000"/>
          <w:sz w:val="21"/>
          <w:szCs w:val="21"/>
        </w:rPr>
        <w:t>Responsibilities:</w:t>
      </w:r>
    </w:p>
    <w:p w:rsidR="00564215" w:rsidRPr="00564215" w:rsidRDefault="00564215" w:rsidP="00564215">
      <w:pPr>
        <w:numPr>
          <w:ilvl w:val="0"/>
          <w:numId w:val="1"/>
        </w:numPr>
        <w:shd w:val="clear" w:color="auto" w:fill="FFFFFF"/>
        <w:ind w:left="2160"/>
        <w:rPr>
          <w:rFonts w:ascii="Calibri" w:eastAsia="Times New Roman" w:hAnsi="Calibri" w:cs="Times New Roman"/>
          <w:color w:val="000000"/>
          <w:sz w:val="21"/>
          <w:szCs w:val="21"/>
        </w:rPr>
      </w:pPr>
      <w:r w:rsidRPr="00564215">
        <w:rPr>
          <w:rFonts w:ascii="Calibri" w:eastAsia="Times New Roman" w:hAnsi="Calibri" w:cs="Times New Roman"/>
          <w:color w:val="000000"/>
          <w:sz w:val="22"/>
          <w:szCs w:val="22"/>
        </w:rPr>
        <w:t>Develops and executes annual and multi-year development plans for Chapter’s Donor Development fundraising, in close collaboration with the ED, National Director of Philanthropy, and other Chapter staff.</w:t>
      </w:r>
    </w:p>
    <w:p w:rsidR="00564215" w:rsidRPr="00564215" w:rsidRDefault="00564215" w:rsidP="00564215">
      <w:pPr>
        <w:numPr>
          <w:ilvl w:val="0"/>
          <w:numId w:val="1"/>
        </w:numPr>
        <w:shd w:val="clear" w:color="auto" w:fill="FFFFFF"/>
        <w:ind w:left="2160"/>
        <w:rPr>
          <w:rFonts w:ascii="Calibri" w:eastAsia="Times New Roman" w:hAnsi="Calibri" w:cs="Times New Roman"/>
          <w:color w:val="000000"/>
          <w:sz w:val="21"/>
          <w:szCs w:val="21"/>
        </w:rPr>
      </w:pPr>
      <w:r w:rsidRPr="00564215">
        <w:rPr>
          <w:rFonts w:ascii="Calibri" w:eastAsia="Times New Roman" w:hAnsi="Calibri" w:cs="Times New Roman"/>
          <w:color w:val="000000"/>
          <w:sz w:val="22"/>
          <w:szCs w:val="22"/>
        </w:rPr>
        <w:t>Accountable for achieving or exceeding Chapter’s Donor Development target annually ($500,000 for current fiscal year), with continual year-over-year growth, and managing to Donor Development expense target.</w:t>
      </w:r>
    </w:p>
    <w:p w:rsidR="00564215" w:rsidRPr="00564215" w:rsidRDefault="00564215" w:rsidP="00564215">
      <w:pPr>
        <w:numPr>
          <w:ilvl w:val="0"/>
          <w:numId w:val="1"/>
        </w:numPr>
        <w:shd w:val="clear" w:color="auto" w:fill="FFFFFF"/>
        <w:ind w:left="2160"/>
        <w:rPr>
          <w:rFonts w:ascii="Calibri" w:eastAsia="Times New Roman" w:hAnsi="Calibri" w:cs="Times New Roman"/>
          <w:color w:val="000000"/>
          <w:sz w:val="21"/>
          <w:szCs w:val="21"/>
        </w:rPr>
      </w:pPr>
      <w:r w:rsidRPr="00564215">
        <w:rPr>
          <w:rFonts w:ascii="Calibri" w:eastAsia="Times New Roman" w:hAnsi="Calibri" w:cs="Times New Roman"/>
          <w:color w:val="000000"/>
          <w:sz w:val="22"/>
          <w:szCs w:val="22"/>
        </w:rPr>
        <w:t>Develops and implements a written, time- and revenue-based, plan for research, identification, cultivation, proposal development, solicitation, and stewardship of individual, corporate, and foundation major gifts.</w:t>
      </w:r>
    </w:p>
    <w:p w:rsidR="00564215" w:rsidRPr="00564215" w:rsidRDefault="00564215" w:rsidP="00564215">
      <w:pPr>
        <w:numPr>
          <w:ilvl w:val="0"/>
          <w:numId w:val="1"/>
        </w:numPr>
        <w:shd w:val="clear" w:color="auto" w:fill="FFFFFF"/>
        <w:ind w:left="2160"/>
        <w:rPr>
          <w:rFonts w:ascii="Calibri" w:eastAsia="Times New Roman" w:hAnsi="Calibri" w:cs="Times New Roman"/>
          <w:color w:val="000000"/>
          <w:sz w:val="21"/>
          <w:szCs w:val="21"/>
        </w:rPr>
      </w:pPr>
      <w:r w:rsidRPr="00564215">
        <w:rPr>
          <w:rFonts w:ascii="Calibri" w:eastAsia="Times New Roman" w:hAnsi="Calibri" w:cs="Times New Roman"/>
          <w:color w:val="000000"/>
          <w:sz w:val="22"/>
          <w:szCs w:val="22"/>
        </w:rPr>
        <w:t>Prepares ED for external meetings, including donor interactions, by preparing meeting briefings, stewardship reports, and solicitation materials—taking full advantage of available resources.</w:t>
      </w:r>
    </w:p>
    <w:p w:rsidR="00564215" w:rsidRPr="00564215" w:rsidRDefault="00564215" w:rsidP="00564215">
      <w:pPr>
        <w:numPr>
          <w:ilvl w:val="0"/>
          <w:numId w:val="1"/>
        </w:numPr>
        <w:shd w:val="clear" w:color="auto" w:fill="FFFFFF"/>
        <w:ind w:left="2160"/>
        <w:rPr>
          <w:rFonts w:ascii="Calibri" w:eastAsia="Times New Roman" w:hAnsi="Calibri" w:cs="Times New Roman"/>
          <w:color w:val="000000"/>
          <w:sz w:val="21"/>
          <w:szCs w:val="21"/>
        </w:rPr>
      </w:pPr>
      <w:r w:rsidRPr="00564215">
        <w:rPr>
          <w:rFonts w:ascii="Calibri" w:eastAsia="Times New Roman" w:hAnsi="Calibri" w:cs="Times New Roman"/>
          <w:color w:val="000000"/>
          <w:sz w:val="22"/>
          <w:szCs w:val="22"/>
        </w:rPr>
        <w:t>Prepares ED for internal meetings, such as portfolio performance review and planning meetings, by running reports, analyzing performance metrics and updating planning documents.</w:t>
      </w:r>
    </w:p>
    <w:p w:rsidR="00564215" w:rsidRPr="00564215" w:rsidRDefault="00564215" w:rsidP="00564215">
      <w:pPr>
        <w:numPr>
          <w:ilvl w:val="0"/>
          <w:numId w:val="1"/>
        </w:numPr>
        <w:shd w:val="clear" w:color="auto" w:fill="FFFFFF"/>
        <w:ind w:left="2160"/>
        <w:rPr>
          <w:rFonts w:ascii="Calibri" w:eastAsia="Times New Roman" w:hAnsi="Calibri" w:cs="Times New Roman"/>
          <w:color w:val="000000"/>
          <w:sz w:val="21"/>
          <w:szCs w:val="21"/>
        </w:rPr>
      </w:pPr>
      <w:r w:rsidRPr="00564215">
        <w:rPr>
          <w:rFonts w:ascii="Calibri" w:eastAsia="Times New Roman" w:hAnsi="Calibri" w:cs="Times New Roman"/>
          <w:color w:val="000000"/>
          <w:sz w:val="22"/>
          <w:szCs w:val="22"/>
        </w:rPr>
        <w:t>Leads focused growth in major gifts area; works directly with major gift prospects, in coordination with ED and National Director of Philanthropy.</w:t>
      </w:r>
    </w:p>
    <w:p w:rsidR="00564215" w:rsidRPr="00564215" w:rsidRDefault="00564215" w:rsidP="00564215">
      <w:pPr>
        <w:numPr>
          <w:ilvl w:val="0"/>
          <w:numId w:val="1"/>
        </w:numPr>
        <w:shd w:val="clear" w:color="auto" w:fill="FFFFFF"/>
        <w:ind w:left="2160"/>
        <w:rPr>
          <w:rFonts w:ascii="Calibri" w:eastAsia="Times New Roman" w:hAnsi="Calibri" w:cs="Times New Roman"/>
          <w:color w:val="000000"/>
          <w:sz w:val="21"/>
          <w:szCs w:val="21"/>
        </w:rPr>
      </w:pPr>
      <w:r w:rsidRPr="00564215">
        <w:rPr>
          <w:rFonts w:ascii="Calibri" w:eastAsia="Times New Roman" w:hAnsi="Calibri" w:cs="Times New Roman"/>
          <w:color w:val="000000"/>
          <w:sz w:val="22"/>
          <w:szCs w:val="22"/>
        </w:rPr>
        <w:t>Maintains his/her own portfolio of assigned major donors and prospects, develops solicitation and moves management plans, and personally makes solicitations over $10,000 in a range based upon Chapter’s pipeline and potential.</w:t>
      </w:r>
    </w:p>
    <w:p w:rsidR="00564215" w:rsidRPr="00564215" w:rsidRDefault="00564215" w:rsidP="00564215">
      <w:pPr>
        <w:numPr>
          <w:ilvl w:val="0"/>
          <w:numId w:val="1"/>
        </w:numPr>
        <w:shd w:val="clear" w:color="auto" w:fill="FFFFFF"/>
        <w:ind w:left="2160"/>
        <w:rPr>
          <w:rFonts w:ascii="Calibri" w:eastAsia="Times New Roman" w:hAnsi="Calibri" w:cs="Times New Roman"/>
          <w:color w:val="000000"/>
          <w:sz w:val="21"/>
          <w:szCs w:val="21"/>
        </w:rPr>
      </w:pPr>
      <w:r w:rsidRPr="00564215">
        <w:rPr>
          <w:rFonts w:ascii="Calibri" w:eastAsia="Times New Roman" w:hAnsi="Calibri" w:cs="Times New Roman"/>
          <w:color w:val="000000"/>
          <w:sz w:val="22"/>
          <w:szCs w:val="22"/>
        </w:rPr>
        <w:t>Serves as primary staff liaison for representatives of largest corporations and foundations for solicitation, cultivation, and stewardship purposes.</w:t>
      </w:r>
    </w:p>
    <w:p w:rsidR="00564215" w:rsidRPr="00564215" w:rsidRDefault="00564215" w:rsidP="00564215">
      <w:pPr>
        <w:numPr>
          <w:ilvl w:val="0"/>
          <w:numId w:val="1"/>
        </w:numPr>
        <w:shd w:val="clear" w:color="auto" w:fill="FFFFFF"/>
        <w:ind w:left="2160"/>
        <w:rPr>
          <w:rFonts w:ascii="Calibri" w:eastAsia="Times New Roman" w:hAnsi="Calibri" w:cs="Times New Roman"/>
          <w:color w:val="000000"/>
          <w:sz w:val="21"/>
          <w:szCs w:val="21"/>
        </w:rPr>
      </w:pPr>
      <w:r w:rsidRPr="00564215">
        <w:rPr>
          <w:rFonts w:ascii="Calibri" w:eastAsia="Times New Roman" w:hAnsi="Calibri" w:cs="Times New Roman"/>
          <w:color w:val="000000"/>
          <w:sz w:val="22"/>
          <w:szCs w:val="22"/>
        </w:rPr>
        <w:lastRenderedPageBreak/>
        <w:t>Identifies and qualifies new prospects through personal outreach, collaboration with other Chapter staff, and volunteer engagement.</w:t>
      </w:r>
    </w:p>
    <w:p w:rsidR="00564215" w:rsidRPr="00564215" w:rsidRDefault="00564215" w:rsidP="00564215">
      <w:pPr>
        <w:numPr>
          <w:ilvl w:val="0"/>
          <w:numId w:val="1"/>
        </w:numPr>
        <w:shd w:val="clear" w:color="auto" w:fill="FFFFFF"/>
        <w:ind w:left="2160"/>
        <w:rPr>
          <w:rFonts w:ascii="Calibri" w:eastAsia="Times New Roman" w:hAnsi="Calibri" w:cs="Times New Roman"/>
          <w:color w:val="000000"/>
          <w:sz w:val="21"/>
          <w:szCs w:val="21"/>
        </w:rPr>
      </w:pPr>
      <w:r w:rsidRPr="00564215">
        <w:rPr>
          <w:rFonts w:ascii="Calibri" w:eastAsia="Times New Roman" w:hAnsi="Calibri" w:cs="Times New Roman"/>
          <w:color w:val="000000"/>
          <w:sz w:val="22"/>
          <w:szCs w:val="22"/>
        </w:rPr>
        <w:t>Serves as the primary staff liaison for the Board’s Philanthropy Committee.</w:t>
      </w:r>
    </w:p>
    <w:p w:rsidR="00564215" w:rsidRPr="00564215" w:rsidRDefault="00564215" w:rsidP="00564215">
      <w:pPr>
        <w:numPr>
          <w:ilvl w:val="0"/>
          <w:numId w:val="1"/>
        </w:numPr>
        <w:shd w:val="clear" w:color="auto" w:fill="FFFFFF"/>
        <w:ind w:left="2160"/>
        <w:rPr>
          <w:rFonts w:ascii="Calibri" w:eastAsia="Times New Roman" w:hAnsi="Calibri" w:cs="Times New Roman"/>
          <w:color w:val="000000"/>
          <w:sz w:val="21"/>
          <w:szCs w:val="21"/>
        </w:rPr>
      </w:pPr>
      <w:r w:rsidRPr="00564215">
        <w:rPr>
          <w:rFonts w:ascii="Calibri" w:eastAsia="Times New Roman" w:hAnsi="Calibri" w:cs="Times New Roman"/>
          <w:color w:val="000000"/>
          <w:sz w:val="22"/>
          <w:szCs w:val="22"/>
        </w:rPr>
        <w:t>Works with the ED to orient new Board members to their fundraising responsibilities and ensure that they receive the support they need to be successful volunteer fundraisers.</w:t>
      </w:r>
    </w:p>
    <w:p w:rsidR="00564215" w:rsidRPr="00564215" w:rsidRDefault="00564215" w:rsidP="00564215">
      <w:pPr>
        <w:numPr>
          <w:ilvl w:val="0"/>
          <w:numId w:val="1"/>
        </w:numPr>
        <w:shd w:val="clear" w:color="auto" w:fill="FFFFFF"/>
        <w:ind w:left="2160"/>
        <w:rPr>
          <w:rFonts w:ascii="Calibri" w:eastAsia="Times New Roman" w:hAnsi="Calibri" w:cs="Times New Roman"/>
          <w:color w:val="000000"/>
          <w:sz w:val="21"/>
          <w:szCs w:val="21"/>
        </w:rPr>
      </w:pPr>
      <w:r w:rsidRPr="00564215">
        <w:rPr>
          <w:rFonts w:ascii="Calibri" w:eastAsia="Times New Roman" w:hAnsi="Calibri" w:cs="Times New Roman"/>
          <w:color w:val="000000"/>
          <w:sz w:val="22"/>
          <w:szCs w:val="22"/>
        </w:rPr>
        <w:t>Implements, manages and analyzes set best practices for moves management and performance and financial milestones, results and projections.</w:t>
      </w:r>
    </w:p>
    <w:p w:rsidR="00564215" w:rsidRPr="00564215" w:rsidRDefault="00564215" w:rsidP="00564215">
      <w:pPr>
        <w:numPr>
          <w:ilvl w:val="0"/>
          <w:numId w:val="1"/>
        </w:numPr>
        <w:shd w:val="clear" w:color="auto" w:fill="FFFFFF"/>
        <w:ind w:left="2160"/>
        <w:rPr>
          <w:rFonts w:ascii="Calibri" w:eastAsia="Times New Roman" w:hAnsi="Calibri" w:cs="Times New Roman"/>
          <w:color w:val="000000"/>
          <w:sz w:val="21"/>
          <w:szCs w:val="21"/>
        </w:rPr>
      </w:pPr>
      <w:r w:rsidRPr="00564215">
        <w:rPr>
          <w:rFonts w:ascii="Calibri" w:eastAsia="Times New Roman" w:hAnsi="Calibri" w:cs="Times New Roman"/>
          <w:color w:val="000000"/>
          <w:sz w:val="22"/>
          <w:szCs w:val="22"/>
        </w:rPr>
        <w:t>Collaborates with national headquarters development staff to identify and maximize fundraising opportunities.</w:t>
      </w:r>
    </w:p>
    <w:p w:rsidR="00564215" w:rsidRPr="00564215" w:rsidRDefault="00564215" w:rsidP="00564215">
      <w:pPr>
        <w:numPr>
          <w:ilvl w:val="0"/>
          <w:numId w:val="1"/>
        </w:numPr>
        <w:shd w:val="clear" w:color="auto" w:fill="FFFFFF"/>
        <w:ind w:left="2160"/>
        <w:rPr>
          <w:rFonts w:ascii="Calibri" w:eastAsia="Times New Roman" w:hAnsi="Calibri" w:cs="Times New Roman"/>
          <w:color w:val="000000"/>
          <w:sz w:val="21"/>
          <w:szCs w:val="21"/>
        </w:rPr>
      </w:pPr>
      <w:r w:rsidRPr="00564215">
        <w:rPr>
          <w:rFonts w:ascii="Calibri" w:eastAsia="Times New Roman" w:hAnsi="Calibri" w:cs="Times New Roman"/>
          <w:color w:val="000000"/>
          <w:sz w:val="22"/>
          <w:szCs w:val="22"/>
        </w:rPr>
        <w:t>Serves as the Donor Development business to other departments within the Chapter, facilitating prospect identification and collaboration on complex accounts.</w:t>
      </w:r>
    </w:p>
    <w:p w:rsidR="00564215" w:rsidRPr="00564215" w:rsidRDefault="00564215" w:rsidP="00564215">
      <w:pPr>
        <w:numPr>
          <w:ilvl w:val="0"/>
          <w:numId w:val="1"/>
        </w:numPr>
        <w:shd w:val="clear" w:color="auto" w:fill="FFFFFF"/>
        <w:ind w:left="2160"/>
        <w:rPr>
          <w:rFonts w:ascii="Calibri" w:eastAsia="Times New Roman" w:hAnsi="Calibri" w:cs="Times New Roman"/>
          <w:color w:val="000000"/>
          <w:sz w:val="21"/>
          <w:szCs w:val="21"/>
        </w:rPr>
      </w:pPr>
      <w:r w:rsidRPr="00564215">
        <w:rPr>
          <w:rFonts w:ascii="Calibri" w:eastAsia="Times New Roman" w:hAnsi="Calibri" w:cs="Times New Roman"/>
          <w:color w:val="000000"/>
          <w:sz w:val="22"/>
          <w:szCs w:val="22"/>
        </w:rPr>
        <w:t>Develops and executes the Chapter’s stewardship plan, in collaboration with ED, National Director of Philanthropy, and other business partners—taking full advantage of available resources.</w:t>
      </w:r>
    </w:p>
    <w:p w:rsidR="00564215" w:rsidRPr="00564215" w:rsidRDefault="00564215" w:rsidP="00564215">
      <w:pPr>
        <w:numPr>
          <w:ilvl w:val="0"/>
          <w:numId w:val="1"/>
        </w:numPr>
        <w:shd w:val="clear" w:color="auto" w:fill="FFFFFF"/>
        <w:ind w:left="2160"/>
        <w:rPr>
          <w:rFonts w:ascii="Calibri" w:eastAsia="Times New Roman" w:hAnsi="Calibri" w:cs="Times New Roman"/>
          <w:color w:val="000000"/>
          <w:sz w:val="21"/>
          <w:szCs w:val="21"/>
        </w:rPr>
      </w:pPr>
      <w:r w:rsidRPr="00564215">
        <w:rPr>
          <w:rFonts w:ascii="Calibri" w:eastAsia="Times New Roman" w:hAnsi="Calibri" w:cs="Times New Roman"/>
          <w:color w:val="000000"/>
          <w:sz w:val="22"/>
          <w:szCs w:val="22"/>
        </w:rPr>
        <w:t>Monitors trends in under $10K giving, leveraging available resources to coordinate year-end solicitations, as needed.</w:t>
      </w:r>
    </w:p>
    <w:p w:rsidR="00564215" w:rsidRDefault="00564215" w:rsidP="00564215">
      <w:pPr>
        <w:shd w:val="clear" w:color="auto" w:fill="FFFFFF"/>
        <w:spacing w:after="150"/>
        <w:outlineLvl w:val="2"/>
        <w:rPr>
          <w:rFonts w:ascii="Calibri" w:eastAsia="Times New Roman" w:hAnsi="Calibri" w:cs="Times New Roman"/>
          <w:b/>
          <w:bCs/>
          <w:color w:val="000000"/>
          <w:sz w:val="21"/>
          <w:szCs w:val="21"/>
        </w:rPr>
      </w:pPr>
    </w:p>
    <w:p w:rsidR="00564215" w:rsidRPr="00564215" w:rsidRDefault="00564215" w:rsidP="00564215">
      <w:pPr>
        <w:shd w:val="clear" w:color="auto" w:fill="FFFFFF"/>
        <w:spacing w:after="150"/>
        <w:outlineLvl w:val="2"/>
        <w:rPr>
          <w:rFonts w:ascii="Calibri" w:eastAsia="Times New Roman" w:hAnsi="Calibri" w:cs="Times New Roman"/>
          <w:b/>
          <w:bCs/>
          <w:color w:val="000000"/>
          <w:sz w:val="21"/>
          <w:szCs w:val="21"/>
        </w:rPr>
      </w:pPr>
      <w:r w:rsidRPr="00564215">
        <w:rPr>
          <w:rFonts w:ascii="Calibri" w:eastAsia="Times New Roman" w:hAnsi="Calibri" w:cs="Times New Roman"/>
          <w:b/>
          <w:bCs/>
          <w:color w:val="000000"/>
          <w:sz w:val="21"/>
          <w:szCs w:val="21"/>
        </w:rPr>
        <w:t>Qualifications:</w:t>
      </w:r>
    </w:p>
    <w:p w:rsidR="00564215" w:rsidRDefault="00564215" w:rsidP="00564215">
      <w:pPr>
        <w:shd w:val="clear" w:color="auto" w:fill="FFFFFF"/>
        <w:rPr>
          <w:rFonts w:ascii="Calibri" w:hAnsi="Calibri" w:cs="Times New Roman"/>
          <w:b/>
          <w:bCs/>
          <w:color w:val="000000"/>
          <w:sz w:val="22"/>
          <w:szCs w:val="22"/>
        </w:rPr>
      </w:pPr>
    </w:p>
    <w:p w:rsidR="00564215" w:rsidRPr="00564215" w:rsidRDefault="00564215" w:rsidP="00564215">
      <w:pPr>
        <w:shd w:val="clear" w:color="auto" w:fill="FFFFFF"/>
        <w:rPr>
          <w:rFonts w:ascii="Calibri" w:hAnsi="Calibri" w:cs="Times New Roman"/>
          <w:color w:val="000000"/>
          <w:sz w:val="21"/>
          <w:szCs w:val="21"/>
        </w:rPr>
      </w:pPr>
      <w:r w:rsidRPr="00564215">
        <w:rPr>
          <w:rFonts w:ascii="Calibri" w:hAnsi="Calibri" w:cs="Times New Roman"/>
          <w:b/>
          <w:bCs/>
          <w:color w:val="000000"/>
          <w:sz w:val="22"/>
          <w:szCs w:val="22"/>
        </w:rPr>
        <w:t>Education &amp; Experience Requirements:</w:t>
      </w:r>
      <w:r w:rsidRPr="00564215">
        <w:rPr>
          <w:rFonts w:ascii="Calibri" w:hAnsi="Calibri" w:cs="Times New Roman"/>
          <w:color w:val="000000"/>
          <w:sz w:val="22"/>
          <w:szCs w:val="22"/>
        </w:rPr>
        <w:t> </w:t>
      </w:r>
    </w:p>
    <w:p w:rsidR="00564215" w:rsidRPr="00564215" w:rsidRDefault="00564215" w:rsidP="00564215">
      <w:pPr>
        <w:numPr>
          <w:ilvl w:val="0"/>
          <w:numId w:val="2"/>
        </w:numPr>
        <w:shd w:val="clear" w:color="auto" w:fill="FFFFFF"/>
        <w:spacing w:before="100" w:beforeAutospacing="1" w:after="100" w:afterAutospacing="1"/>
        <w:ind w:left="2160"/>
        <w:rPr>
          <w:rFonts w:ascii="Calibri" w:eastAsia="Times New Roman" w:hAnsi="Calibri" w:cs="Times New Roman"/>
          <w:color w:val="000000"/>
          <w:sz w:val="21"/>
          <w:szCs w:val="21"/>
        </w:rPr>
      </w:pPr>
      <w:r w:rsidRPr="00564215">
        <w:rPr>
          <w:rFonts w:ascii="Calibri" w:eastAsia="Times New Roman" w:hAnsi="Calibri" w:cs="Times New Roman"/>
          <w:color w:val="000000"/>
          <w:sz w:val="22"/>
          <w:szCs w:val="22"/>
        </w:rPr>
        <w:t>Bachelor's Degree required.</w:t>
      </w:r>
    </w:p>
    <w:p w:rsidR="00564215" w:rsidRPr="00564215" w:rsidRDefault="00564215" w:rsidP="00564215">
      <w:pPr>
        <w:numPr>
          <w:ilvl w:val="0"/>
          <w:numId w:val="2"/>
        </w:numPr>
        <w:shd w:val="clear" w:color="auto" w:fill="FFFFFF"/>
        <w:spacing w:before="100" w:beforeAutospacing="1" w:after="100" w:afterAutospacing="1"/>
        <w:ind w:left="2160"/>
        <w:rPr>
          <w:rFonts w:ascii="Calibri" w:eastAsia="Times New Roman" w:hAnsi="Calibri" w:cs="Times New Roman"/>
          <w:color w:val="000000"/>
          <w:sz w:val="21"/>
          <w:szCs w:val="21"/>
        </w:rPr>
      </w:pPr>
      <w:r w:rsidRPr="00564215">
        <w:rPr>
          <w:rFonts w:ascii="Calibri" w:eastAsia="Times New Roman" w:hAnsi="Calibri" w:cs="Times New Roman"/>
          <w:color w:val="000000"/>
          <w:sz w:val="22"/>
          <w:szCs w:val="22"/>
        </w:rPr>
        <w:t>Minimum 5-7 years of major gifts fundraising experience, including experience personally soliciting $25,000+ gifts.</w:t>
      </w:r>
    </w:p>
    <w:p w:rsidR="00564215" w:rsidRPr="00564215" w:rsidRDefault="00564215" w:rsidP="00564215">
      <w:pPr>
        <w:numPr>
          <w:ilvl w:val="0"/>
          <w:numId w:val="2"/>
        </w:numPr>
        <w:shd w:val="clear" w:color="auto" w:fill="FFFFFF"/>
        <w:spacing w:before="100" w:beforeAutospacing="1" w:after="100" w:afterAutospacing="1"/>
        <w:ind w:left="2160"/>
        <w:rPr>
          <w:rFonts w:ascii="Calibri" w:eastAsia="Times New Roman" w:hAnsi="Calibri" w:cs="Times New Roman"/>
          <w:color w:val="000000"/>
          <w:sz w:val="21"/>
          <w:szCs w:val="21"/>
        </w:rPr>
      </w:pPr>
      <w:r w:rsidRPr="00564215">
        <w:rPr>
          <w:rFonts w:ascii="Calibri" w:eastAsia="Times New Roman" w:hAnsi="Calibri" w:cs="Times New Roman"/>
          <w:color w:val="000000"/>
          <w:sz w:val="22"/>
          <w:szCs w:val="22"/>
        </w:rPr>
        <w:t>Proactive development leader with an established track record of increasing philanthropic revenue from diverse constituencies.</w:t>
      </w:r>
    </w:p>
    <w:p w:rsidR="00564215" w:rsidRPr="00564215" w:rsidRDefault="00564215" w:rsidP="00564215">
      <w:pPr>
        <w:numPr>
          <w:ilvl w:val="0"/>
          <w:numId w:val="2"/>
        </w:numPr>
        <w:shd w:val="clear" w:color="auto" w:fill="FFFFFF"/>
        <w:spacing w:before="100" w:beforeAutospacing="1" w:after="100" w:afterAutospacing="1"/>
        <w:ind w:left="2160"/>
        <w:rPr>
          <w:rFonts w:ascii="Calibri" w:eastAsia="Times New Roman" w:hAnsi="Calibri" w:cs="Times New Roman"/>
          <w:color w:val="000000"/>
          <w:sz w:val="21"/>
          <w:szCs w:val="21"/>
        </w:rPr>
      </w:pPr>
      <w:r w:rsidRPr="00564215">
        <w:rPr>
          <w:rFonts w:ascii="Calibri" w:eastAsia="Times New Roman" w:hAnsi="Calibri" w:cs="Times New Roman"/>
          <w:color w:val="000000"/>
          <w:sz w:val="22"/>
          <w:szCs w:val="22"/>
        </w:rPr>
        <w:t>Experience in the development and implementation of a broad-based fundraising program including personally opening doors, cultivation, and successfully closing major gifts.</w:t>
      </w:r>
    </w:p>
    <w:p w:rsidR="00564215" w:rsidRPr="00564215" w:rsidRDefault="00564215" w:rsidP="00564215">
      <w:pPr>
        <w:numPr>
          <w:ilvl w:val="0"/>
          <w:numId w:val="2"/>
        </w:numPr>
        <w:shd w:val="clear" w:color="auto" w:fill="FFFFFF"/>
        <w:spacing w:before="100" w:beforeAutospacing="1" w:after="100" w:afterAutospacing="1"/>
        <w:ind w:left="2160"/>
        <w:rPr>
          <w:rFonts w:ascii="Calibri" w:eastAsia="Times New Roman" w:hAnsi="Calibri" w:cs="Times New Roman"/>
          <w:color w:val="000000"/>
          <w:sz w:val="21"/>
          <w:szCs w:val="21"/>
        </w:rPr>
      </w:pPr>
      <w:r w:rsidRPr="00564215">
        <w:rPr>
          <w:rFonts w:ascii="Calibri" w:eastAsia="Times New Roman" w:hAnsi="Calibri" w:cs="Times New Roman"/>
          <w:color w:val="000000"/>
          <w:sz w:val="22"/>
          <w:szCs w:val="22"/>
        </w:rPr>
        <w:t>Significant expertise with the Chapter’s funding community highly desirable.</w:t>
      </w:r>
    </w:p>
    <w:p w:rsidR="00564215" w:rsidRPr="00564215" w:rsidRDefault="00564215" w:rsidP="00564215">
      <w:pPr>
        <w:numPr>
          <w:ilvl w:val="0"/>
          <w:numId w:val="2"/>
        </w:numPr>
        <w:shd w:val="clear" w:color="auto" w:fill="FFFFFF"/>
        <w:spacing w:before="100" w:beforeAutospacing="1" w:after="100" w:afterAutospacing="1"/>
        <w:ind w:left="2160"/>
        <w:rPr>
          <w:rFonts w:ascii="Calibri" w:eastAsia="Times New Roman" w:hAnsi="Calibri" w:cs="Times New Roman"/>
          <w:color w:val="000000"/>
          <w:sz w:val="21"/>
          <w:szCs w:val="21"/>
        </w:rPr>
      </w:pPr>
      <w:r w:rsidRPr="00564215">
        <w:rPr>
          <w:rFonts w:ascii="Calibri" w:eastAsia="Times New Roman" w:hAnsi="Calibri" w:cs="Times New Roman"/>
          <w:color w:val="000000"/>
          <w:sz w:val="22"/>
          <w:szCs w:val="22"/>
        </w:rPr>
        <w:t>Progressive experience in successful development programs and knowledge of “best practices” in development.</w:t>
      </w:r>
    </w:p>
    <w:p w:rsidR="00564215" w:rsidRDefault="00564215" w:rsidP="00564215">
      <w:pPr>
        <w:shd w:val="clear" w:color="auto" w:fill="FFFFFF"/>
        <w:rPr>
          <w:rFonts w:ascii="Calibri" w:hAnsi="Calibri" w:cs="Times New Roman"/>
          <w:color w:val="000000"/>
          <w:sz w:val="22"/>
          <w:szCs w:val="22"/>
        </w:rPr>
      </w:pPr>
      <w:r w:rsidRPr="00564215">
        <w:rPr>
          <w:rFonts w:ascii="Calibri" w:hAnsi="Calibri" w:cs="Times New Roman"/>
          <w:color w:val="000000"/>
          <w:sz w:val="22"/>
          <w:szCs w:val="22"/>
        </w:rPr>
        <w:t> </w:t>
      </w:r>
    </w:p>
    <w:p w:rsidR="00564215" w:rsidRDefault="00564215" w:rsidP="00564215">
      <w:pPr>
        <w:shd w:val="clear" w:color="auto" w:fill="FFFFFF"/>
        <w:rPr>
          <w:rFonts w:ascii="Calibri" w:hAnsi="Calibri" w:cs="Times New Roman"/>
          <w:color w:val="000000"/>
          <w:sz w:val="22"/>
          <w:szCs w:val="22"/>
        </w:rPr>
      </w:pPr>
    </w:p>
    <w:p w:rsidR="00564215" w:rsidRDefault="00564215" w:rsidP="00564215">
      <w:pPr>
        <w:shd w:val="clear" w:color="auto" w:fill="FFFFFF"/>
        <w:rPr>
          <w:rFonts w:ascii="Calibri" w:hAnsi="Calibri" w:cs="Times New Roman"/>
          <w:color w:val="000000"/>
          <w:sz w:val="22"/>
          <w:szCs w:val="22"/>
        </w:rPr>
      </w:pPr>
    </w:p>
    <w:p w:rsidR="00564215" w:rsidRDefault="00564215" w:rsidP="00564215">
      <w:pPr>
        <w:shd w:val="clear" w:color="auto" w:fill="FFFFFF"/>
        <w:rPr>
          <w:rFonts w:ascii="Calibri" w:hAnsi="Calibri" w:cs="Times New Roman"/>
          <w:color w:val="000000"/>
          <w:sz w:val="22"/>
          <w:szCs w:val="22"/>
        </w:rPr>
      </w:pPr>
    </w:p>
    <w:p w:rsidR="00564215" w:rsidRDefault="00564215" w:rsidP="00564215">
      <w:pPr>
        <w:shd w:val="clear" w:color="auto" w:fill="FFFFFF"/>
        <w:rPr>
          <w:rFonts w:ascii="Calibri" w:hAnsi="Calibri" w:cs="Times New Roman"/>
          <w:color w:val="000000"/>
          <w:sz w:val="22"/>
          <w:szCs w:val="22"/>
        </w:rPr>
      </w:pPr>
    </w:p>
    <w:p w:rsidR="00564215" w:rsidRDefault="00564215" w:rsidP="00564215">
      <w:pPr>
        <w:shd w:val="clear" w:color="auto" w:fill="FFFFFF"/>
        <w:rPr>
          <w:rFonts w:ascii="Calibri" w:hAnsi="Calibri" w:cs="Times New Roman"/>
          <w:color w:val="000000"/>
          <w:sz w:val="22"/>
          <w:szCs w:val="22"/>
        </w:rPr>
      </w:pPr>
    </w:p>
    <w:p w:rsidR="00564215" w:rsidRDefault="00564215" w:rsidP="00564215">
      <w:pPr>
        <w:shd w:val="clear" w:color="auto" w:fill="FFFFFF"/>
        <w:rPr>
          <w:rFonts w:ascii="Calibri" w:hAnsi="Calibri" w:cs="Times New Roman"/>
          <w:color w:val="000000"/>
          <w:sz w:val="22"/>
          <w:szCs w:val="22"/>
        </w:rPr>
      </w:pPr>
    </w:p>
    <w:p w:rsidR="00564215" w:rsidRDefault="00564215" w:rsidP="00564215">
      <w:pPr>
        <w:shd w:val="clear" w:color="auto" w:fill="FFFFFF"/>
        <w:rPr>
          <w:rFonts w:ascii="Calibri" w:hAnsi="Calibri" w:cs="Times New Roman"/>
          <w:color w:val="000000"/>
          <w:sz w:val="22"/>
          <w:szCs w:val="22"/>
        </w:rPr>
      </w:pPr>
    </w:p>
    <w:p w:rsidR="00564215" w:rsidRDefault="00564215" w:rsidP="00564215">
      <w:pPr>
        <w:shd w:val="clear" w:color="auto" w:fill="FFFFFF"/>
        <w:rPr>
          <w:rFonts w:ascii="Calibri" w:hAnsi="Calibri" w:cs="Times New Roman"/>
          <w:color w:val="000000"/>
          <w:sz w:val="22"/>
          <w:szCs w:val="22"/>
        </w:rPr>
      </w:pPr>
    </w:p>
    <w:p w:rsidR="00564215" w:rsidRPr="00564215" w:rsidRDefault="00564215" w:rsidP="00564215">
      <w:pPr>
        <w:shd w:val="clear" w:color="auto" w:fill="FFFFFF"/>
        <w:rPr>
          <w:rFonts w:ascii="Calibri" w:hAnsi="Calibri" w:cs="Times New Roman"/>
          <w:color w:val="000000"/>
          <w:sz w:val="21"/>
          <w:szCs w:val="21"/>
        </w:rPr>
      </w:pPr>
      <w:r w:rsidRPr="00564215">
        <w:rPr>
          <w:rFonts w:ascii="Calibri" w:hAnsi="Calibri" w:cs="Times New Roman"/>
          <w:b/>
          <w:bCs/>
          <w:color w:val="000000"/>
          <w:sz w:val="22"/>
          <w:szCs w:val="22"/>
        </w:rPr>
        <w:t>Position Requirements: </w:t>
      </w:r>
    </w:p>
    <w:p w:rsidR="00564215" w:rsidRPr="00564215" w:rsidRDefault="00564215" w:rsidP="00564215">
      <w:pPr>
        <w:numPr>
          <w:ilvl w:val="0"/>
          <w:numId w:val="3"/>
        </w:numPr>
        <w:shd w:val="clear" w:color="auto" w:fill="FFFFFF"/>
        <w:ind w:left="2160" w:right="720"/>
        <w:rPr>
          <w:rFonts w:ascii="Calibri" w:eastAsia="Times New Roman" w:hAnsi="Calibri" w:cs="Times New Roman"/>
          <w:color w:val="000000"/>
          <w:sz w:val="21"/>
          <w:szCs w:val="21"/>
        </w:rPr>
      </w:pPr>
      <w:r w:rsidRPr="00564215">
        <w:rPr>
          <w:rFonts w:ascii="Calibri" w:eastAsia="Times New Roman" w:hAnsi="Calibri" w:cs="Times New Roman"/>
          <w:color w:val="000000"/>
          <w:sz w:val="22"/>
          <w:szCs w:val="22"/>
        </w:rPr>
        <w:t>Excellent verbal and written communication skills.</w:t>
      </w:r>
    </w:p>
    <w:p w:rsidR="00564215" w:rsidRPr="00564215" w:rsidRDefault="00564215" w:rsidP="00564215">
      <w:pPr>
        <w:numPr>
          <w:ilvl w:val="0"/>
          <w:numId w:val="3"/>
        </w:numPr>
        <w:shd w:val="clear" w:color="auto" w:fill="FFFFFF"/>
        <w:spacing w:before="100" w:beforeAutospacing="1" w:after="100" w:afterAutospacing="1"/>
        <w:ind w:left="2160"/>
        <w:rPr>
          <w:rFonts w:ascii="Calibri" w:eastAsia="Times New Roman" w:hAnsi="Calibri" w:cs="Times New Roman"/>
          <w:color w:val="000000"/>
          <w:sz w:val="21"/>
          <w:szCs w:val="21"/>
        </w:rPr>
      </w:pPr>
      <w:r w:rsidRPr="00564215">
        <w:rPr>
          <w:rFonts w:ascii="Calibri" w:eastAsia="Times New Roman" w:hAnsi="Calibri" w:cs="Times New Roman"/>
          <w:color w:val="000000"/>
          <w:sz w:val="22"/>
          <w:szCs w:val="22"/>
        </w:rPr>
        <w:t>Balance multiple priorities effectively.</w:t>
      </w:r>
    </w:p>
    <w:p w:rsidR="00564215" w:rsidRPr="00564215" w:rsidRDefault="00564215" w:rsidP="00564215">
      <w:pPr>
        <w:numPr>
          <w:ilvl w:val="0"/>
          <w:numId w:val="3"/>
        </w:numPr>
        <w:shd w:val="clear" w:color="auto" w:fill="FFFFFF"/>
        <w:spacing w:before="100" w:beforeAutospacing="1" w:after="100" w:afterAutospacing="1"/>
        <w:ind w:left="2160"/>
        <w:rPr>
          <w:rFonts w:ascii="Calibri" w:eastAsia="Times New Roman" w:hAnsi="Calibri" w:cs="Times New Roman"/>
          <w:color w:val="000000"/>
          <w:sz w:val="21"/>
          <w:szCs w:val="21"/>
        </w:rPr>
      </w:pPr>
      <w:r w:rsidRPr="00564215">
        <w:rPr>
          <w:rFonts w:ascii="Calibri" w:eastAsia="Times New Roman" w:hAnsi="Calibri" w:cs="Times New Roman"/>
          <w:color w:val="000000"/>
          <w:sz w:val="22"/>
          <w:szCs w:val="22"/>
        </w:rPr>
        <w:t>Enthusiastic, self-motivated and committed to excellence.</w:t>
      </w:r>
    </w:p>
    <w:p w:rsidR="00564215" w:rsidRPr="00564215" w:rsidRDefault="00564215" w:rsidP="00564215">
      <w:pPr>
        <w:numPr>
          <w:ilvl w:val="0"/>
          <w:numId w:val="3"/>
        </w:numPr>
        <w:shd w:val="clear" w:color="auto" w:fill="FFFFFF"/>
        <w:ind w:left="2160" w:right="720"/>
        <w:rPr>
          <w:rFonts w:ascii="Calibri" w:eastAsia="Times New Roman" w:hAnsi="Calibri" w:cs="Times New Roman"/>
          <w:color w:val="000000"/>
          <w:sz w:val="21"/>
          <w:szCs w:val="21"/>
        </w:rPr>
      </w:pPr>
      <w:r w:rsidRPr="00564215">
        <w:rPr>
          <w:rFonts w:ascii="Calibri" w:eastAsia="Times New Roman" w:hAnsi="Calibri" w:cs="Times New Roman"/>
          <w:color w:val="000000"/>
          <w:sz w:val="22"/>
          <w:szCs w:val="22"/>
        </w:rPr>
        <w:t>Capable of working well with a variety of personalities and leadership styles.</w:t>
      </w:r>
    </w:p>
    <w:p w:rsidR="00564215" w:rsidRPr="00564215" w:rsidRDefault="00564215" w:rsidP="00564215">
      <w:pPr>
        <w:numPr>
          <w:ilvl w:val="0"/>
          <w:numId w:val="3"/>
        </w:numPr>
        <w:shd w:val="clear" w:color="auto" w:fill="FFFFFF"/>
        <w:spacing w:before="100" w:beforeAutospacing="1" w:after="100" w:afterAutospacing="1"/>
        <w:ind w:left="2160"/>
        <w:rPr>
          <w:rFonts w:ascii="Calibri" w:eastAsia="Times New Roman" w:hAnsi="Calibri" w:cs="Times New Roman"/>
          <w:color w:val="000000"/>
          <w:sz w:val="21"/>
          <w:szCs w:val="21"/>
        </w:rPr>
      </w:pPr>
      <w:r w:rsidRPr="00564215">
        <w:rPr>
          <w:rFonts w:ascii="Calibri" w:eastAsia="Times New Roman" w:hAnsi="Calibri" w:cs="Times New Roman"/>
          <w:color w:val="000000"/>
          <w:sz w:val="22"/>
          <w:szCs w:val="22"/>
        </w:rPr>
        <w:t>Highly organized and professional demeanor.</w:t>
      </w:r>
    </w:p>
    <w:p w:rsidR="00564215" w:rsidRPr="00564215" w:rsidRDefault="00564215" w:rsidP="00564215">
      <w:pPr>
        <w:numPr>
          <w:ilvl w:val="0"/>
          <w:numId w:val="3"/>
        </w:numPr>
        <w:shd w:val="clear" w:color="auto" w:fill="FFFFFF"/>
        <w:spacing w:before="100" w:beforeAutospacing="1" w:after="100" w:afterAutospacing="1"/>
        <w:ind w:left="2160"/>
        <w:rPr>
          <w:rFonts w:ascii="Calibri" w:eastAsia="Times New Roman" w:hAnsi="Calibri" w:cs="Times New Roman"/>
          <w:color w:val="000000"/>
          <w:sz w:val="21"/>
          <w:szCs w:val="21"/>
        </w:rPr>
      </w:pPr>
      <w:r w:rsidRPr="00564215">
        <w:rPr>
          <w:rFonts w:ascii="Calibri" w:eastAsia="Times New Roman" w:hAnsi="Calibri" w:cs="Times New Roman"/>
          <w:color w:val="000000"/>
          <w:sz w:val="22"/>
          <w:szCs w:val="22"/>
        </w:rPr>
        <w:t>Resourcefulness and problem solving acumen.</w:t>
      </w:r>
    </w:p>
    <w:p w:rsidR="00564215" w:rsidRPr="00564215" w:rsidRDefault="00564215" w:rsidP="00564215">
      <w:pPr>
        <w:numPr>
          <w:ilvl w:val="0"/>
          <w:numId w:val="3"/>
        </w:numPr>
        <w:shd w:val="clear" w:color="auto" w:fill="FFFFFF"/>
        <w:spacing w:before="100" w:beforeAutospacing="1" w:after="100" w:afterAutospacing="1"/>
        <w:ind w:left="2160"/>
        <w:rPr>
          <w:rFonts w:ascii="Calibri" w:eastAsia="Times New Roman" w:hAnsi="Calibri" w:cs="Times New Roman"/>
          <w:color w:val="000000"/>
          <w:sz w:val="21"/>
          <w:szCs w:val="21"/>
        </w:rPr>
      </w:pPr>
      <w:r w:rsidRPr="00564215">
        <w:rPr>
          <w:rFonts w:ascii="Calibri" w:eastAsia="Times New Roman" w:hAnsi="Calibri" w:cs="Times New Roman"/>
          <w:color w:val="000000"/>
          <w:sz w:val="22"/>
          <w:szCs w:val="22"/>
        </w:rPr>
        <w:t>Demonstrated staff management capabilities.</w:t>
      </w:r>
    </w:p>
    <w:p w:rsidR="00564215" w:rsidRPr="00564215" w:rsidRDefault="00564215" w:rsidP="00564215">
      <w:pPr>
        <w:numPr>
          <w:ilvl w:val="0"/>
          <w:numId w:val="3"/>
        </w:numPr>
        <w:shd w:val="clear" w:color="auto" w:fill="FFFFFF"/>
        <w:spacing w:before="100" w:beforeAutospacing="1" w:after="100" w:afterAutospacing="1"/>
        <w:ind w:left="2160"/>
        <w:rPr>
          <w:rFonts w:ascii="Calibri" w:eastAsia="Times New Roman" w:hAnsi="Calibri" w:cs="Times New Roman"/>
          <w:color w:val="000000"/>
          <w:sz w:val="21"/>
          <w:szCs w:val="21"/>
        </w:rPr>
      </w:pPr>
      <w:r w:rsidRPr="00564215">
        <w:rPr>
          <w:rFonts w:ascii="Calibri" w:eastAsia="Times New Roman" w:hAnsi="Calibri" w:cs="Times New Roman"/>
          <w:color w:val="000000"/>
          <w:sz w:val="22"/>
          <w:szCs w:val="22"/>
        </w:rPr>
        <w:t>A team player committed to developing and working within a collaborative environment.</w:t>
      </w:r>
    </w:p>
    <w:p w:rsidR="00564215" w:rsidRPr="00564215" w:rsidRDefault="00564215" w:rsidP="00564215">
      <w:pPr>
        <w:shd w:val="clear" w:color="auto" w:fill="FFFFFF"/>
        <w:rPr>
          <w:rFonts w:ascii="Calibri" w:hAnsi="Calibri" w:cs="Times New Roman"/>
          <w:color w:val="000000"/>
          <w:sz w:val="21"/>
          <w:szCs w:val="21"/>
        </w:rPr>
      </w:pPr>
      <w:r w:rsidRPr="00564215">
        <w:rPr>
          <w:rFonts w:ascii="Calibri" w:hAnsi="Calibri" w:cs="Times New Roman"/>
          <w:b/>
          <w:bCs/>
          <w:color w:val="000000"/>
          <w:sz w:val="22"/>
          <w:szCs w:val="22"/>
        </w:rPr>
        <w:t> </w:t>
      </w:r>
    </w:p>
    <w:p w:rsidR="00564215" w:rsidRPr="00564215" w:rsidRDefault="00564215" w:rsidP="00564215">
      <w:pPr>
        <w:shd w:val="clear" w:color="auto" w:fill="FFFFFF"/>
        <w:rPr>
          <w:rFonts w:ascii="Calibri" w:hAnsi="Calibri" w:cs="Times New Roman"/>
          <w:color w:val="000000"/>
          <w:sz w:val="21"/>
          <w:szCs w:val="21"/>
        </w:rPr>
      </w:pPr>
      <w:r w:rsidRPr="00564215">
        <w:rPr>
          <w:rFonts w:ascii="Calibri" w:hAnsi="Calibri" w:cs="Times New Roman"/>
          <w:b/>
          <w:bCs/>
          <w:color w:val="000000"/>
          <w:sz w:val="22"/>
          <w:szCs w:val="22"/>
        </w:rPr>
        <w:t>Physical Demands &amp; Work Environment:</w:t>
      </w:r>
    </w:p>
    <w:p w:rsidR="00564215" w:rsidRPr="00564215" w:rsidRDefault="00564215" w:rsidP="00564215">
      <w:pPr>
        <w:numPr>
          <w:ilvl w:val="0"/>
          <w:numId w:val="4"/>
        </w:numPr>
        <w:shd w:val="clear" w:color="auto" w:fill="FFFFFF"/>
        <w:spacing w:before="100" w:beforeAutospacing="1" w:after="100" w:afterAutospacing="1"/>
        <w:rPr>
          <w:rFonts w:ascii="Calibri" w:eastAsia="Times New Roman" w:hAnsi="Calibri" w:cs="Times New Roman"/>
          <w:color w:val="000000"/>
          <w:sz w:val="21"/>
          <w:szCs w:val="21"/>
        </w:rPr>
      </w:pPr>
      <w:r w:rsidRPr="00564215">
        <w:rPr>
          <w:rFonts w:ascii="Calibri" w:eastAsia="Times New Roman" w:hAnsi="Calibri" w:cs="Times New Roman"/>
          <w:color w:val="000000"/>
          <w:sz w:val="22"/>
          <w:szCs w:val="22"/>
        </w:rPr>
        <w:t>Physical demands are minimal and typical of similar jobs in comparable organizations</w:t>
      </w:r>
    </w:p>
    <w:p w:rsidR="00564215" w:rsidRPr="00564215" w:rsidRDefault="00564215" w:rsidP="00564215">
      <w:pPr>
        <w:numPr>
          <w:ilvl w:val="0"/>
          <w:numId w:val="4"/>
        </w:numPr>
        <w:shd w:val="clear" w:color="auto" w:fill="FFFFFF"/>
        <w:spacing w:before="100" w:beforeAutospacing="1" w:after="100" w:afterAutospacing="1"/>
        <w:rPr>
          <w:rFonts w:ascii="Times New Roman" w:eastAsia="Times New Roman" w:hAnsi="Times New Roman" w:cs="Times New Roman"/>
          <w:color w:val="000000"/>
        </w:rPr>
      </w:pPr>
      <w:r w:rsidRPr="00564215">
        <w:rPr>
          <w:rFonts w:ascii="Calibri" w:eastAsia="Times New Roman" w:hAnsi="Calibri" w:cs="Times New Roman"/>
          <w:color w:val="000000"/>
          <w:sz w:val="22"/>
          <w:szCs w:val="22"/>
        </w:rPr>
        <w:t>Work environment is representative and typical of similar jobs in comparable organizations</w:t>
      </w:r>
      <w:bookmarkStart w:id="0" w:name="_GoBack"/>
      <w:bookmarkEnd w:id="0"/>
      <w:r w:rsidRPr="00564215">
        <w:rPr>
          <w:rFonts w:ascii="Calibri" w:hAnsi="Calibri" w:cs="Times New Roman"/>
          <w:color w:val="000000"/>
          <w:sz w:val="22"/>
          <w:szCs w:val="22"/>
        </w:rPr>
        <w:t> </w:t>
      </w:r>
    </w:p>
    <w:p w:rsidR="00564215" w:rsidRPr="00564215" w:rsidRDefault="00564215" w:rsidP="00564215">
      <w:pPr>
        <w:shd w:val="clear" w:color="auto" w:fill="FFFFFF"/>
        <w:rPr>
          <w:rFonts w:ascii="Calibri" w:hAnsi="Calibri" w:cs="Times New Roman"/>
          <w:color w:val="000000"/>
          <w:sz w:val="21"/>
          <w:szCs w:val="21"/>
        </w:rPr>
      </w:pPr>
      <w:r w:rsidRPr="00564215">
        <w:rPr>
          <w:rFonts w:ascii="Calibri" w:hAnsi="Calibri" w:cs="Times New Roman"/>
          <w:b/>
          <w:bCs/>
          <w:color w:val="000000"/>
          <w:sz w:val="22"/>
          <w:szCs w:val="22"/>
        </w:rPr>
        <w:t> </w:t>
      </w:r>
    </w:p>
    <w:p w:rsidR="00564215" w:rsidRPr="00564215" w:rsidRDefault="00564215" w:rsidP="00564215">
      <w:pPr>
        <w:shd w:val="clear" w:color="auto" w:fill="FFFFFF"/>
        <w:spacing w:after="150"/>
        <w:outlineLvl w:val="2"/>
        <w:rPr>
          <w:rFonts w:ascii="Calibri" w:eastAsia="Times New Roman" w:hAnsi="Calibri" w:cs="Times New Roman"/>
          <w:b/>
          <w:bCs/>
          <w:color w:val="000000"/>
          <w:sz w:val="21"/>
          <w:szCs w:val="21"/>
        </w:rPr>
      </w:pPr>
      <w:r w:rsidRPr="00564215">
        <w:rPr>
          <w:rFonts w:ascii="Calibri" w:eastAsia="Times New Roman" w:hAnsi="Calibri" w:cs="Times New Roman"/>
          <w:b/>
          <w:bCs/>
          <w:color w:val="000000"/>
          <w:sz w:val="21"/>
          <w:szCs w:val="21"/>
        </w:rPr>
        <w:t>Disclaimer:</w:t>
      </w:r>
    </w:p>
    <w:p w:rsidR="00564215" w:rsidRPr="00564215" w:rsidRDefault="00564215" w:rsidP="00564215">
      <w:pPr>
        <w:shd w:val="clear" w:color="auto" w:fill="FFFFFF"/>
        <w:rPr>
          <w:rFonts w:ascii="Calibri" w:eastAsia="Times New Roman" w:hAnsi="Calibri" w:cs="Times New Roman"/>
          <w:color w:val="000000"/>
          <w:sz w:val="21"/>
          <w:szCs w:val="21"/>
        </w:rPr>
      </w:pPr>
      <w:r w:rsidRPr="00564215">
        <w:rPr>
          <w:rFonts w:ascii="Calibri" w:eastAsia="Times New Roman" w:hAnsi="Calibri" w:cs="Times New Roman"/>
          <w:color w:val="000000"/>
          <w:sz w:val="21"/>
          <w:szCs w:val="21"/>
        </w:rPr>
        <w:t xml:space="preserve">The statements herein are intended to describe the general nature and level of work being performed by employees, and are not to be construed as an exhaustive list of responsibilities, duties, and skills required of employees. Furthermore, they do not establish a contract for employment and are subject to change at the discretion of the Company. Reasonable accommodations may be made to enable individuals with disabilities to perform the essential functions. The Leukemia &amp; Lymphoma Society (LLS) does not accept resumes from third party recruitment/search firms. Please do not forward resumes to LLS employees or any company locations or email addresses. LLS </w:t>
      </w:r>
      <w:proofErr w:type="gramStart"/>
      <w:r w:rsidRPr="00564215">
        <w:rPr>
          <w:rFonts w:ascii="Calibri" w:eastAsia="Times New Roman" w:hAnsi="Calibri" w:cs="Times New Roman"/>
          <w:color w:val="000000"/>
          <w:sz w:val="21"/>
          <w:szCs w:val="21"/>
        </w:rPr>
        <w:t>is</w:t>
      </w:r>
      <w:proofErr w:type="gramEnd"/>
      <w:r w:rsidRPr="00564215">
        <w:rPr>
          <w:rFonts w:ascii="Calibri" w:eastAsia="Times New Roman" w:hAnsi="Calibri" w:cs="Times New Roman"/>
          <w:color w:val="000000"/>
          <w:sz w:val="21"/>
          <w:szCs w:val="21"/>
        </w:rPr>
        <w:t xml:space="preserve"> not responsible for any fees related to resumes not solicited by LLS Recruiting. The Leukemia &amp; Lymphoma Society (LLS) is an Equal Opportunity Employer.</w:t>
      </w:r>
    </w:p>
    <w:p w:rsidR="009C4D73" w:rsidRDefault="009C4D73"/>
    <w:sectPr w:rsidR="009C4D73" w:rsidSect="009C4D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F7D32"/>
    <w:multiLevelType w:val="multilevel"/>
    <w:tmpl w:val="59B63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330155"/>
    <w:multiLevelType w:val="multilevel"/>
    <w:tmpl w:val="8626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D823DE"/>
    <w:multiLevelType w:val="multilevel"/>
    <w:tmpl w:val="6BCC0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1E5436"/>
    <w:multiLevelType w:val="multilevel"/>
    <w:tmpl w:val="D3444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215"/>
    <w:rsid w:val="00564215"/>
    <w:rsid w:val="009C4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B159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6421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64215"/>
    <w:rPr>
      <w:rFonts w:ascii="Times" w:hAnsi="Times"/>
      <w:b/>
      <w:bCs/>
      <w:sz w:val="27"/>
      <w:szCs w:val="27"/>
    </w:rPr>
  </w:style>
  <w:style w:type="paragraph" w:styleId="NormalWeb">
    <w:name w:val="Normal (Web)"/>
    <w:basedOn w:val="Normal"/>
    <w:uiPriority w:val="99"/>
    <w:semiHidden/>
    <w:unhideWhenUsed/>
    <w:rsid w:val="00564215"/>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564215"/>
    <w:rPr>
      <w:i/>
      <w:iCs/>
    </w:rPr>
  </w:style>
  <w:style w:type="character" w:styleId="Strong">
    <w:name w:val="Strong"/>
    <w:basedOn w:val="DefaultParagraphFont"/>
    <w:uiPriority w:val="22"/>
    <w:qFormat/>
    <w:rsid w:val="0056421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6421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64215"/>
    <w:rPr>
      <w:rFonts w:ascii="Times" w:hAnsi="Times"/>
      <w:b/>
      <w:bCs/>
      <w:sz w:val="27"/>
      <w:szCs w:val="27"/>
    </w:rPr>
  </w:style>
  <w:style w:type="paragraph" w:styleId="NormalWeb">
    <w:name w:val="Normal (Web)"/>
    <w:basedOn w:val="Normal"/>
    <w:uiPriority w:val="99"/>
    <w:semiHidden/>
    <w:unhideWhenUsed/>
    <w:rsid w:val="00564215"/>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564215"/>
    <w:rPr>
      <w:i/>
      <w:iCs/>
    </w:rPr>
  </w:style>
  <w:style w:type="character" w:styleId="Strong">
    <w:name w:val="Strong"/>
    <w:basedOn w:val="DefaultParagraphFont"/>
    <w:uiPriority w:val="22"/>
    <w:qFormat/>
    <w:rsid w:val="005642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573528">
      <w:bodyDiv w:val="1"/>
      <w:marLeft w:val="0"/>
      <w:marRight w:val="0"/>
      <w:marTop w:val="0"/>
      <w:marBottom w:val="0"/>
      <w:divBdr>
        <w:top w:val="none" w:sz="0" w:space="0" w:color="auto"/>
        <w:left w:val="none" w:sz="0" w:space="0" w:color="auto"/>
        <w:bottom w:val="none" w:sz="0" w:space="0" w:color="auto"/>
        <w:right w:val="none" w:sz="0" w:space="0" w:color="auto"/>
      </w:divBdr>
      <w:divsChild>
        <w:div w:id="1902521796">
          <w:marLeft w:val="0"/>
          <w:marRight w:val="0"/>
          <w:marTop w:val="0"/>
          <w:marBottom w:val="150"/>
          <w:divBdr>
            <w:top w:val="none" w:sz="0" w:space="0" w:color="auto"/>
            <w:left w:val="none" w:sz="0" w:space="0" w:color="auto"/>
            <w:bottom w:val="none" w:sz="0" w:space="0" w:color="auto"/>
            <w:right w:val="none" w:sz="0" w:space="0" w:color="auto"/>
          </w:divBdr>
          <w:divsChild>
            <w:div w:id="2098861067">
              <w:marLeft w:val="0"/>
              <w:marRight w:val="0"/>
              <w:marTop w:val="0"/>
              <w:marBottom w:val="0"/>
              <w:divBdr>
                <w:top w:val="none" w:sz="0" w:space="0" w:color="auto"/>
                <w:left w:val="none" w:sz="0" w:space="0" w:color="auto"/>
                <w:bottom w:val="none" w:sz="0" w:space="0" w:color="auto"/>
                <w:right w:val="none" w:sz="0" w:space="0" w:color="auto"/>
              </w:divBdr>
              <w:divsChild>
                <w:div w:id="9620805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08444912">
          <w:marLeft w:val="0"/>
          <w:marRight w:val="0"/>
          <w:marTop w:val="0"/>
          <w:marBottom w:val="150"/>
          <w:divBdr>
            <w:top w:val="none" w:sz="0" w:space="0" w:color="auto"/>
            <w:left w:val="none" w:sz="0" w:space="0" w:color="auto"/>
            <w:bottom w:val="none" w:sz="0" w:space="0" w:color="auto"/>
            <w:right w:val="none" w:sz="0" w:space="0" w:color="auto"/>
          </w:divBdr>
          <w:divsChild>
            <w:div w:id="860751900">
              <w:marLeft w:val="0"/>
              <w:marRight w:val="0"/>
              <w:marTop w:val="0"/>
              <w:marBottom w:val="0"/>
              <w:divBdr>
                <w:top w:val="none" w:sz="0" w:space="0" w:color="auto"/>
                <w:left w:val="none" w:sz="0" w:space="0" w:color="auto"/>
                <w:bottom w:val="none" w:sz="0" w:space="0" w:color="auto"/>
                <w:right w:val="none" w:sz="0" w:space="0" w:color="auto"/>
              </w:divBdr>
              <w:divsChild>
                <w:div w:id="148689902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036887301">
          <w:marLeft w:val="0"/>
          <w:marRight w:val="0"/>
          <w:marTop w:val="0"/>
          <w:marBottom w:val="150"/>
          <w:divBdr>
            <w:top w:val="none" w:sz="0" w:space="0" w:color="auto"/>
            <w:left w:val="none" w:sz="0" w:space="0" w:color="auto"/>
            <w:bottom w:val="none" w:sz="0" w:space="0" w:color="auto"/>
            <w:right w:val="none" w:sz="0" w:space="0" w:color="auto"/>
          </w:divBdr>
          <w:divsChild>
            <w:div w:id="1200630099">
              <w:marLeft w:val="0"/>
              <w:marRight w:val="0"/>
              <w:marTop w:val="0"/>
              <w:marBottom w:val="0"/>
              <w:divBdr>
                <w:top w:val="none" w:sz="0" w:space="0" w:color="auto"/>
                <w:left w:val="none" w:sz="0" w:space="0" w:color="auto"/>
                <w:bottom w:val="none" w:sz="0" w:space="0" w:color="auto"/>
                <w:right w:val="none" w:sz="0" w:space="0" w:color="auto"/>
              </w:divBdr>
              <w:divsChild>
                <w:div w:id="12688494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90262370">
          <w:marLeft w:val="0"/>
          <w:marRight w:val="0"/>
          <w:marTop w:val="0"/>
          <w:marBottom w:val="150"/>
          <w:divBdr>
            <w:top w:val="none" w:sz="0" w:space="0" w:color="auto"/>
            <w:left w:val="none" w:sz="0" w:space="0" w:color="auto"/>
            <w:bottom w:val="none" w:sz="0" w:space="0" w:color="auto"/>
            <w:right w:val="none" w:sz="0" w:space="0" w:color="auto"/>
          </w:divBdr>
          <w:divsChild>
            <w:div w:id="1806577425">
              <w:marLeft w:val="0"/>
              <w:marRight w:val="0"/>
              <w:marTop w:val="0"/>
              <w:marBottom w:val="0"/>
              <w:divBdr>
                <w:top w:val="none" w:sz="0" w:space="0" w:color="auto"/>
                <w:left w:val="none" w:sz="0" w:space="0" w:color="auto"/>
                <w:bottom w:val="none" w:sz="0" w:space="0" w:color="auto"/>
                <w:right w:val="none" w:sz="0" w:space="0" w:color="auto"/>
              </w:divBdr>
              <w:divsChild>
                <w:div w:id="19299262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124719">
          <w:marLeft w:val="0"/>
          <w:marRight w:val="0"/>
          <w:marTop w:val="0"/>
          <w:marBottom w:val="150"/>
          <w:divBdr>
            <w:top w:val="none" w:sz="0" w:space="0" w:color="auto"/>
            <w:left w:val="none" w:sz="0" w:space="0" w:color="auto"/>
            <w:bottom w:val="none" w:sz="0" w:space="0" w:color="auto"/>
            <w:right w:val="none" w:sz="0" w:space="0" w:color="auto"/>
          </w:divBdr>
          <w:divsChild>
            <w:div w:id="1659916353">
              <w:marLeft w:val="0"/>
              <w:marRight w:val="0"/>
              <w:marTop w:val="0"/>
              <w:marBottom w:val="0"/>
              <w:divBdr>
                <w:top w:val="none" w:sz="0" w:space="0" w:color="auto"/>
                <w:left w:val="none" w:sz="0" w:space="0" w:color="auto"/>
                <w:bottom w:val="none" w:sz="0" w:space="0" w:color="auto"/>
                <w:right w:val="none" w:sz="0" w:space="0" w:color="auto"/>
              </w:divBdr>
              <w:divsChild>
                <w:div w:id="35430857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7275063">
          <w:marLeft w:val="0"/>
          <w:marRight w:val="0"/>
          <w:marTop w:val="0"/>
          <w:marBottom w:val="150"/>
          <w:divBdr>
            <w:top w:val="none" w:sz="0" w:space="0" w:color="auto"/>
            <w:left w:val="none" w:sz="0" w:space="0" w:color="auto"/>
            <w:bottom w:val="none" w:sz="0" w:space="0" w:color="auto"/>
            <w:right w:val="none" w:sz="0" w:space="0" w:color="auto"/>
          </w:divBdr>
          <w:divsChild>
            <w:div w:id="713580377">
              <w:marLeft w:val="0"/>
              <w:marRight w:val="0"/>
              <w:marTop w:val="0"/>
              <w:marBottom w:val="0"/>
              <w:divBdr>
                <w:top w:val="none" w:sz="0" w:space="0" w:color="auto"/>
                <w:left w:val="none" w:sz="0" w:space="0" w:color="auto"/>
                <w:bottom w:val="none" w:sz="0" w:space="0" w:color="auto"/>
                <w:right w:val="none" w:sz="0" w:space="0" w:color="auto"/>
              </w:divBdr>
              <w:divsChild>
                <w:div w:id="82405306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943</Words>
  <Characters>5377</Characters>
  <Application>Microsoft Macintosh Word</Application>
  <DocSecurity>0</DocSecurity>
  <Lines>44</Lines>
  <Paragraphs>12</Paragraphs>
  <ScaleCrop>false</ScaleCrop>
  <Company>Self</Company>
  <LinksUpToDate>false</LinksUpToDate>
  <CharactersWithSpaces>6308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Juhi Gobalakrishna</dc:creator>
  <cp:keywords/>
  <dc:description/>
  <cp:lastModifiedBy>Juhi Gobalakrishna</cp:lastModifiedBy>
  <cp:revision>1</cp:revision>
  <dcterms:created xsi:type="dcterms:W3CDTF">2017-08-29T19:17:00Z</dcterms:created>
  <dcterms:modified xsi:type="dcterms:W3CDTF">2017-08-29T19:18:00Z</dcterms:modified>
</cp:coreProperties>
</file>