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D1044" w14:textId="77777777" w:rsidR="00250788" w:rsidRPr="00EB148F" w:rsidRDefault="00250788" w:rsidP="00250788">
      <w:pPr>
        <w:pStyle w:val="p2"/>
        <w:jc w:val="center"/>
        <w:rPr>
          <w:sz w:val="20"/>
          <w:szCs w:val="20"/>
        </w:rPr>
      </w:pPr>
      <w:bookmarkStart w:id="0" w:name="_GoBack"/>
      <w:bookmarkEnd w:id="0"/>
      <w:r w:rsidRPr="00EB148F">
        <w:rPr>
          <w:b/>
          <w:bCs/>
          <w:sz w:val="20"/>
          <w:szCs w:val="20"/>
        </w:rPr>
        <w:t>Central Piedmont Community College</w:t>
      </w:r>
    </w:p>
    <w:p w14:paraId="5DC5A98A" w14:textId="77777777" w:rsidR="00250788" w:rsidRPr="00EB148F" w:rsidRDefault="00250788" w:rsidP="00250788">
      <w:pPr>
        <w:pStyle w:val="p2"/>
        <w:jc w:val="center"/>
        <w:rPr>
          <w:sz w:val="20"/>
          <w:szCs w:val="20"/>
        </w:rPr>
      </w:pPr>
      <w:proofErr w:type="gramStart"/>
      <w:r w:rsidRPr="00EB148F">
        <w:rPr>
          <w:sz w:val="20"/>
          <w:szCs w:val="20"/>
        </w:rPr>
        <w:t>announces</w:t>
      </w:r>
      <w:proofErr w:type="gramEnd"/>
      <w:r w:rsidRPr="00EB148F">
        <w:rPr>
          <w:sz w:val="20"/>
          <w:szCs w:val="20"/>
        </w:rPr>
        <w:t xml:space="preserve"> an employment opportunity for</w:t>
      </w:r>
    </w:p>
    <w:p w14:paraId="0305ECC0" w14:textId="48EDEF39" w:rsidR="00250788" w:rsidRPr="0096028A" w:rsidRDefault="00CD3094" w:rsidP="00250788">
      <w:pPr>
        <w:pStyle w:val="p2"/>
        <w:jc w:val="center"/>
        <w:rPr>
          <w:b/>
          <w:sz w:val="20"/>
          <w:szCs w:val="20"/>
        </w:rPr>
      </w:pPr>
      <w:r w:rsidRPr="00CD3094">
        <w:rPr>
          <w:b/>
          <w:sz w:val="20"/>
          <w:szCs w:val="20"/>
        </w:rPr>
        <w:t>PT Assistant Director of Development (Institutional Advancement)</w:t>
      </w:r>
    </w:p>
    <w:p w14:paraId="15583E85" w14:textId="28913857" w:rsidR="00250788" w:rsidRPr="00EB148F" w:rsidRDefault="00CD3094" w:rsidP="00250788">
      <w:pPr>
        <w:pStyle w:val="p2"/>
        <w:jc w:val="center"/>
        <w:rPr>
          <w:sz w:val="20"/>
          <w:szCs w:val="20"/>
        </w:rPr>
      </w:pPr>
      <w:r>
        <w:rPr>
          <w:sz w:val="20"/>
          <w:szCs w:val="20"/>
        </w:rPr>
        <w:t>Closing Date: 11/19</w:t>
      </w:r>
      <w:r w:rsidR="0096028A">
        <w:rPr>
          <w:sz w:val="20"/>
          <w:szCs w:val="20"/>
        </w:rPr>
        <w:t>/18</w:t>
      </w:r>
      <w:r w:rsidR="00250788" w:rsidRPr="00EB148F">
        <w:rPr>
          <w:sz w:val="20"/>
          <w:szCs w:val="20"/>
        </w:rPr>
        <w:t xml:space="preserve"> or open until filled</w:t>
      </w:r>
    </w:p>
    <w:p w14:paraId="756333B5" w14:textId="77777777" w:rsidR="00EB01A5" w:rsidRPr="00EB148F" w:rsidRDefault="00EB01A5" w:rsidP="00250788">
      <w:pPr>
        <w:pStyle w:val="p2"/>
        <w:jc w:val="center"/>
        <w:rPr>
          <w:sz w:val="20"/>
          <w:szCs w:val="20"/>
        </w:rPr>
      </w:pPr>
    </w:p>
    <w:p w14:paraId="79C38ADB" w14:textId="77777777" w:rsidR="00250788" w:rsidRPr="00EB148F" w:rsidRDefault="004A0360" w:rsidP="00250788">
      <w:pPr>
        <w:pStyle w:val="p3"/>
      </w:pPr>
      <w:r w:rsidRPr="00EB148F">
        <w:rPr>
          <w:noProof/>
        </w:rPr>
        <mc:AlternateContent>
          <mc:Choice Requires="wps">
            <w:drawing>
              <wp:anchor distT="4294967295" distB="4294967295" distL="114300" distR="114300" simplePos="0" relativeHeight="251658240" behindDoc="0" locked="0" layoutInCell="1" allowOverlap="1" wp14:anchorId="2961A9C4" wp14:editId="22BA7A61">
                <wp:simplePos x="0" y="0"/>
                <wp:positionH relativeFrom="column">
                  <wp:posOffset>-17145</wp:posOffset>
                </wp:positionH>
                <wp:positionV relativeFrom="paragraph">
                  <wp:posOffset>111759</wp:posOffset>
                </wp:positionV>
                <wp:extent cx="6057900" cy="0"/>
                <wp:effectExtent l="0" t="0" r="12700" b="254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15F8EDC" id="Straight Connector 2" o:spid="_x0000_s1026" style="position:absolute;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35pt,8.8pt" to="475.65pt,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" strokecolor="windowText" strokeweight=".5pt">
                <v:stroke joinstyle="miter"/>
                <o:lock v:ext="edit" shapetype="f"/>
              </v:line>
            </w:pict>
          </mc:Fallback>
        </mc:AlternateContent>
      </w:r>
    </w:p>
    <w:p w14:paraId="3CCB1232" w14:textId="467586C3" w:rsidR="0096028A" w:rsidRDefault="0096028A" w:rsidP="0096028A">
      <w:pPr>
        <w:shd w:val="clear" w:color="auto" w:fill="FFFFFF"/>
        <w:spacing w:before="100" w:beforeAutospacing="1" w:after="100" w:afterAutospacing="1"/>
        <w:rPr>
          <w:sz w:val="22"/>
          <w:szCs w:val="22"/>
        </w:rPr>
      </w:pPr>
      <w:r>
        <w:rPr>
          <w:rFonts w:ascii="Arial" w:hAnsi="Arial" w:cs="Arial"/>
          <w:b/>
          <w:bCs/>
          <w:color w:val="1F497D"/>
        </w:rPr>
        <w:t>GENERAL FUNCTION AND JOB DUTIES</w:t>
      </w:r>
    </w:p>
    <w:p w14:paraId="3836D1EB" w14:textId="77777777" w:rsidR="00CD3094" w:rsidRDefault="00CD3094" w:rsidP="00CD3094">
      <w:pPr>
        <w:shd w:val="clear" w:color="auto" w:fill="FFFFFF"/>
        <w:spacing w:before="240" w:after="240"/>
        <w:rPr>
          <w:rFonts w:ascii="Arial" w:hAnsi="Arial" w:cs="Arial"/>
          <w:sz w:val="18"/>
          <w:szCs w:val="18"/>
        </w:rPr>
      </w:pPr>
      <w:r w:rsidRPr="00CD3094">
        <w:rPr>
          <w:rFonts w:ascii="Arial" w:hAnsi="Arial" w:cs="Arial"/>
          <w:sz w:val="18"/>
          <w:szCs w:val="18"/>
        </w:rPr>
        <w:t>Supports the development function of the Office of Institutional Advancement through the coordination of fundraising events, strategies and programs to increase organizational support from individuals, corporations, foundations and other funding sources. Assists in the identification, cultivation, solicitation and stewarding of donors for event fundraising activities and annual giving campaigns.</w:t>
      </w:r>
    </w:p>
    <w:p w14:paraId="77E8CD21" w14:textId="459FAF77" w:rsidR="00CD3094" w:rsidRPr="00CD3094" w:rsidRDefault="00CD3094" w:rsidP="00CD3094">
      <w:pPr>
        <w:shd w:val="clear" w:color="auto" w:fill="FFFFFF"/>
        <w:spacing w:before="240" w:after="240"/>
        <w:rPr>
          <w:rFonts w:ascii="Arial" w:hAnsi="Arial" w:cs="Arial"/>
          <w:sz w:val="18"/>
          <w:szCs w:val="18"/>
        </w:rPr>
      </w:pPr>
      <w:r w:rsidRPr="00CD3094">
        <w:rPr>
          <w:rFonts w:ascii="Arial" w:hAnsi="Arial" w:cs="Arial"/>
          <w:sz w:val="18"/>
          <w:szCs w:val="18"/>
        </w:rPr>
        <w:t>Characteristic Duties and Responsibilities</w:t>
      </w:r>
      <w:r>
        <w:rPr>
          <w:rFonts w:ascii="Arial" w:hAnsi="Arial" w:cs="Arial"/>
          <w:sz w:val="18"/>
          <w:szCs w:val="18"/>
        </w:rPr>
        <w:t>:</w:t>
      </w:r>
    </w:p>
    <w:p w14:paraId="1208EF97" w14:textId="77777777" w:rsidR="00CD3094" w:rsidRPr="00CD3094" w:rsidRDefault="00CD3094" w:rsidP="00CD3094">
      <w:pPr>
        <w:shd w:val="clear" w:color="auto" w:fill="FFFFFF"/>
        <w:spacing w:before="240" w:after="240"/>
        <w:rPr>
          <w:rFonts w:ascii="Arial" w:hAnsi="Arial" w:cs="Arial"/>
          <w:sz w:val="18"/>
          <w:szCs w:val="18"/>
        </w:rPr>
      </w:pPr>
      <w:r w:rsidRPr="00CD3094">
        <w:rPr>
          <w:rFonts w:ascii="Arial" w:hAnsi="Arial" w:cs="Arial"/>
          <w:sz w:val="18"/>
          <w:szCs w:val="18"/>
        </w:rPr>
        <w:t xml:space="preserve">1. Assists the development team with strategic visioning, coordination, execution, reporting and evaluation related to annual fundraising events and campaigns. </w:t>
      </w:r>
    </w:p>
    <w:p w14:paraId="4B90437B" w14:textId="77777777" w:rsidR="00CD3094" w:rsidRPr="00CD3094" w:rsidRDefault="00CD3094" w:rsidP="00CD3094">
      <w:pPr>
        <w:shd w:val="clear" w:color="auto" w:fill="FFFFFF"/>
        <w:spacing w:before="240" w:after="240"/>
        <w:rPr>
          <w:rFonts w:ascii="Arial" w:hAnsi="Arial" w:cs="Arial"/>
          <w:sz w:val="18"/>
          <w:szCs w:val="18"/>
        </w:rPr>
      </w:pPr>
      <w:r w:rsidRPr="00CD3094">
        <w:rPr>
          <w:rFonts w:ascii="Arial" w:hAnsi="Arial" w:cs="Arial"/>
          <w:sz w:val="18"/>
          <w:szCs w:val="18"/>
        </w:rPr>
        <w:t xml:space="preserve">2. Serves as the staff liaison to volunteer planning committees for College events and activities such as (but not limited to) Sporting Clays Classic, Skyline Run, Swirl, Sensoria and Passport to STEM. </w:t>
      </w:r>
    </w:p>
    <w:p w14:paraId="0BF540F0" w14:textId="77777777" w:rsidR="00CD3094" w:rsidRPr="00CD3094" w:rsidRDefault="00CD3094" w:rsidP="00CD3094">
      <w:pPr>
        <w:shd w:val="clear" w:color="auto" w:fill="FFFFFF"/>
        <w:spacing w:before="240" w:after="240"/>
        <w:rPr>
          <w:rFonts w:ascii="Arial" w:hAnsi="Arial" w:cs="Arial"/>
          <w:sz w:val="18"/>
          <w:szCs w:val="18"/>
        </w:rPr>
      </w:pPr>
      <w:r w:rsidRPr="00CD3094">
        <w:rPr>
          <w:rFonts w:ascii="Arial" w:hAnsi="Arial" w:cs="Arial"/>
          <w:sz w:val="18"/>
          <w:szCs w:val="18"/>
        </w:rPr>
        <w:t xml:space="preserve">3. Assists in the identification, cultivation, solicitation and stewarding of sponsor and annual giving prospects and donors. </w:t>
      </w:r>
    </w:p>
    <w:p w14:paraId="6DA81FD8" w14:textId="77777777" w:rsidR="00CD3094" w:rsidRPr="00CD3094" w:rsidRDefault="00CD3094" w:rsidP="00CD3094">
      <w:pPr>
        <w:shd w:val="clear" w:color="auto" w:fill="FFFFFF"/>
        <w:spacing w:before="240" w:after="240"/>
        <w:rPr>
          <w:rFonts w:ascii="Arial" w:hAnsi="Arial" w:cs="Arial"/>
          <w:sz w:val="18"/>
          <w:szCs w:val="18"/>
        </w:rPr>
      </w:pPr>
      <w:r w:rsidRPr="00CD3094">
        <w:rPr>
          <w:rFonts w:ascii="Arial" w:hAnsi="Arial" w:cs="Arial"/>
          <w:sz w:val="18"/>
          <w:szCs w:val="18"/>
        </w:rPr>
        <w:t xml:space="preserve">4. Coordinates and oversees the College’s employee giving campaign, identifying and proposing strategies to motivate and encourage employee giving in support of the College’s mission. </w:t>
      </w:r>
    </w:p>
    <w:p w14:paraId="5F543B5B" w14:textId="77777777" w:rsidR="00CD3094" w:rsidRPr="00CD3094" w:rsidRDefault="00CD3094" w:rsidP="00CD3094">
      <w:pPr>
        <w:shd w:val="clear" w:color="auto" w:fill="FFFFFF"/>
        <w:spacing w:before="240" w:after="240"/>
        <w:rPr>
          <w:rFonts w:ascii="Arial" w:hAnsi="Arial" w:cs="Arial"/>
          <w:sz w:val="18"/>
          <w:szCs w:val="18"/>
        </w:rPr>
      </w:pPr>
      <w:r w:rsidRPr="00CD3094">
        <w:rPr>
          <w:rFonts w:ascii="Arial" w:hAnsi="Arial" w:cs="Arial"/>
          <w:sz w:val="18"/>
          <w:szCs w:val="18"/>
        </w:rPr>
        <w:t xml:space="preserve">5. Performs other duties as assigned by the development team. </w:t>
      </w:r>
    </w:p>
    <w:p w14:paraId="25BFCCE5" w14:textId="6AFF27BC" w:rsidR="0096028A" w:rsidRDefault="0096028A" w:rsidP="0096028A">
      <w:pPr>
        <w:shd w:val="clear" w:color="auto" w:fill="FFFFFF"/>
        <w:spacing w:before="240" w:after="240"/>
        <w:jc w:val="both"/>
        <w:rPr>
          <w:rFonts w:ascii="Arial" w:hAnsi="Arial" w:cs="Arial"/>
          <w:color w:val="4E4E4E"/>
          <w:sz w:val="18"/>
          <w:szCs w:val="18"/>
        </w:rPr>
      </w:pPr>
      <w:r w:rsidRPr="0096028A">
        <w:rPr>
          <w:rFonts w:ascii="Arial" w:hAnsi="Arial" w:cs="Arial"/>
          <w:sz w:val="18"/>
          <w:szCs w:val="18"/>
        </w:rPr>
        <w:t>Please see the</w:t>
      </w:r>
      <w:r>
        <w:rPr>
          <w:rFonts w:ascii="Arial" w:hAnsi="Arial" w:cs="Arial"/>
          <w:color w:val="4E4E4E"/>
          <w:sz w:val="18"/>
          <w:szCs w:val="18"/>
        </w:rPr>
        <w:t xml:space="preserve"> </w:t>
      </w:r>
      <w:hyperlink r:id="rId8" w:history="1">
        <w:r>
          <w:rPr>
            <w:rStyle w:val="Hyperlink"/>
            <w:rFonts w:ascii="Arial" w:hAnsi="Arial" w:cs="Arial"/>
            <w:sz w:val="18"/>
            <w:szCs w:val="18"/>
          </w:rPr>
          <w:t>Job Description</w:t>
        </w:r>
      </w:hyperlink>
      <w:r>
        <w:rPr>
          <w:rFonts w:ascii="Arial" w:hAnsi="Arial" w:cs="Arial"/>
          <w:color w:val="4E4E4E"/>
          <w:sz w:val="18"/>
          <w:szCs w:val="18"/>
        </w:rPr>
        <w:t xml:space="preserve"> </w:t>
      </w:r>
      <w:r w:rsidRPr="0096028A">
        <w:rPr>
          <w:rFonts w:ascii="Arial" w:hAnsi="Arial" w:cs="Arial"/>
          <w:sz w:val="18"/>
          <w:szCs w:val="18"/>
        </w:rPr>
        <w:t>for a complete list of duties.</w:t>
      </w:r>
    </w:p>
    <w:p w14:paraId="252846B7" w14:textId="77777777" w:rsidR="0096028A" w:rsidRDefault="0096028A" w:rsidP="0096028A">
      <w:pPr>
        <w:shd w:val="clear" w:color="auto" w:fill="FFFFFF"/>
        <w:spacing w:before="100" w:beforeAutospacing="1" w:after="100" w:afterAutospacing="1"/>
        <w:rPr>
          <w:sz w:val="22"/>
          <w:szCs w:val="22"/>
        </w:rPr>
      </w:pPr>
      <w:r>
        <w:rPr>
          <w:rFonts w:ascii="Arial" w:hAnsi="Arial" w:cs="Arial"/>
          <w:b/>
          <w:bCs/>
          <w:color w:val="1F497D"/>
        </w:rPr>
        <w:t>MINIMUM QUALIFICATIONS</w:t>
      </w:r>
    </w:p>
    <w:p w14:paraId="152DA6AF" w14:textId="1F360C0C" w:rsidR="0096028A" w:rsidRPr="0096028A" w:rsidRDefault="0096028A" w:rsidP="0096028A">
      <w:pPr>
        <w:shd w:val="clear" w:color="auto" w:fill="FFFFFF"/>
        <w:spacing w:before="240" w:after="240"/>
      </w:pPr>
      <w:r w:rsidRPr="0096028A">
        <w:rPr>
          <w:rFonts w:ascii="Arial" w:hAnsi="Arial" w:cs="Arial"/>
          <w:sz w:val="18"/>
          <w:szCs w:val="18"/>
        </w:rPr>
        <w:t>The successful candidate sh</w:t>
      </w:r>
      <w:r w:rsidR="00CD3094">
        <w:rPr>
          <w:rFonts w:ascii="Arial" w:hAnsi="Arial" w:cs="Arial"/>
          <w:sz w:val="18"/>
          <w:szCs w:val="18"/>
        </w:rPr>
        <w:t>all possess all of the Following</w:t>
      </w:r>
      <w:r w:rsidRPr="0096028A">
        <w:rPr>
          <w:rFonts w:ascii="Arial" w:hAnsi="Arial" w:cs="Arial"/>
          <w:sz w:val="18"/>
          <w:szCs w:val="18"/>
        </w:rPr>
        <w:t>:</w:t>
      </w:r>
    </w:p>
    <w:p w14:paraId="1D1A3496" w14:textId="77777777" w:rsidR="00CD3094" w:rsidRDefault="00CD3094" w:rsidP="00CD3094">
      <w:pPr>
        <w:shd w:val="clear" w:color="auto" w:fill="FFFFFF"/>
        <w:spacing w:before="100" w:beforeAutospacing="1" w:after="100" w:afterAutospacing="1"/>
        <w:rPr>
          <w:rFonts w:ascii="Arial" w:hAnsi="Arial" w:cs="Arial"/>
          <w:sz w:val="18"/>
          <w:szCs w:val="18"/>
        </w:rPr>
      </w:pPr>
      <w:r w:rsidRPr="00CD3094">
        <w:rPr>
          <w:rFonts w:ascii="Arial" w:hAnsi="Arial" w:cs="Arial"/>
          <w:sz w:val="18"/>
          <w:szCs w:val="18"/>
        </w:rPr>
        <w:t>Bachelor’s Degree from a regionally accredited institution and a minimum two years of experience relating to special event fundraising and annual campaign</w:t>
      </w:r>
      <w:r>
        <w:rPr>
          <w:rFonts w:ascii="Arial" w:hAnsi="Arial" w:cs="Arial"/>
          <w:sz w:val="18"/>
          <w:szCs w:val="18"/>
        </w:rPr>
        <w:t>.</w:t>
      </w:r>
    </w:p>
    <w:p w14:paraId="6DBF79DB" w14:textId="21693193" w:rsidR="0096028A" w:rsidRPr="0096028A" w:rsidRDefault="00CD3094" w:rsidP="00CD3094">
      <w:pPr>
        <w:shd w:val="clear" w:color="auto" w:fill="FFFFFF"/>
        <w:spacing w:before="100" w:beforeAutospacing="1" w:after="100" w:afterAutospacing="1"/>
        <w:rPr>
          <w:sz w:val="22"/>
          <w:szCs w:val="22"/>
        </w:rPr>
      </w:pPr>
      <w:r>
        <w:rPr>
          <w:rFonts w:ascii="Arial" w:hAnsi="Arial" w:cs="Arial"/>
          <w:sz w:val="18"/>
          <w:szCs w:val="18"/>
        </w:rPr>
        <w:t>S</w:t>
      </w:r>
      <w:r w:rsidR="0096028A" w:rsidRPr="0096028A">
        <w:rPr>
          <w:rFonts w:ascii="Arial" w:hAnsi="Arial" w:cs="Arial"/>
          <w:sz w:val="18"/>
          <w:szCs w:val="18"/>
        </w:rPr>
        <w:t>alary for this position</w:t>
      </w:r>
      <w:r>
        <w:rPr>
          <w:rFonts w:ascii="Arial" w:hAnsi="Arial" w:cs="Arial"/>
          <w:sz w:val="18"/>
          <w:szCs w:val="18"/>
        </w:rPr>
        <w:t xml:space="preserve"> is $25.00hr</w:t>
      </w:r>
      <w:r w:rsidR="0096028A" w:rsidRPr="0096028A">
        <w:rPr>
          <w:rFonts w:ascii="Arial" w:hAnsi="Arial" w:cs="Arial"/>
          <w:sz w:val="18"/>
          <w:szCs w:val="18"/>
        </w:rPr>
        <w:t>. CPCC offers an excellent benefits package to full-time employees including Health, Dental, Vision, Retirement, Life Insurance, Flexible Spending Accounts, Education Benefits, Disability and more.  </w:t>
      </w:r>
    </w:p>
    <w:p w14:paraId="37700039" w14:textId="77777777" w:rsidR="00BE3BD4" w:rsidRPr="00EB148F" w:rsidRDefault="00BE3BD4" w:rsidP="00250788">
      <w:pPr>
        <w:pStyle w:val="p4"/>
        <w:rPr>
          <w:b/>
          <w:bCs/>
          <w:sz w:val="18"/>
          <w:szCs w:val="18"/>
        </w:rPr>
      </w:pPr>
    </w:p>
    <w:p w14:paraId="1931CCDB" w14:textId="77777777" w:rsidR="00BC02B7" w:rsidRPr="00EB148F" w:rsidRDefault="00BC02B7" w:rsidP="00BC02B7">
      <w:pPr>
        <w:pStyle w:val="p4"/>
        <w:rPr>
          <w:sz w:val="18"/>
          <w:szCs w:val="18"/>
        </w:rPr>
      </w:pPr>
    </w:p>
    <w:p w14:paraId="268CBFAF" w14:textId="77777777" w:rsidR="00BC02B7" w:rsidRPr="00EB148F" w:rsidRDefault="00BC02B7" w:rsidP="00BC02B7">
      <w:pPr>
        <w:pStyle w:val="p4"/>
        <w:jc w:val="center"/>
        <w:rPr>
          <w:sz w:val="18"/>
          <w:szCs w:val="18"/>
        </w:rPr>
      </w:pPr>
      <w:r w:rsidRPr="00EB148F">
        <w:rPr>
          <w:sz w:val="18"/>
          <w:szCs w:val="18"/>
        </w:rPr>
        <w:t xml:space="preserve">Please apply online at </w:t>
      </w:r>
      <w:hyperlink r:id="rId9" w:history="1">
        <w:r w:rsidRPr="00EB148F">
          <w:rPr>
            <w:rStyle w:val="Hyperlink"/>
            <w:sz w:val="18"/>
            <w:szCs w:val="18"/>
          </w:rPr>
          <w:t>cpcc.edu/</w:t>
        </w:r>
        <w:proofErr w:type="spellStart"/>
        <w:r w:rsidRPr="00EB148F">
          <w:rPr>
            <w:rStyle w:val="Hyperlink"/>
            <w:sz w:val="18"/>
            <w:szCs w:val="18"/>
          </w:rPr>
          <w:t>humanresources</w:t>
        </w:r>
        <w:proofErr w:type="spellEnd"/>
        <w:r w:rsidRPr="00EB148F">
          <w:rPr>
            <w:rStyle w:val="Hyperlink"/>
            <w:sz w:val="18"/>
            <w:szCs w:val="18"/>
          </w:rPr>
          <w:t>/employment</w:t>
        </w:r>
      </w:hyperlink>
      <w:r w:rsidRPr="00EB148F">
        <w:rPr>
          <w:sz w:val="18"/>
          <w:szCs w:val="18"/>
        </w:rPr>
        <w:t>.</w:t>
      </w:r>
    </w:p>
    <w:p w14:paraId="539D7F03" w14:textId="15AA8C31" w:rsidR="00BC02B7" w:rsidRPr="00CD3094" w:rsidRDefault="00BC02B7" w:rsidP="00CD3094">
      <w:pPr>
        <w:pStyle w:val="p4"/>
        <w:jc w:val="center"/>
        <w:rPr>
          <w:sz w:val="18"/>
          <w:szCs w:val="18"/>
        </w:rPr>
      </w:pPr>
      <w:r w:rsidRPr="00EB148F">
        <w:rPr>
          <w:sz w:val="18"/>
          <w:szCs w:val="18"/>
        </w:rPr>
        <w:t>CPCC is an Equal Opportunity Employer.</w:t>
      </w:r>
    </w:p>
    <w:p w14:paraId="5C1E6DFB" w14:textId="77777777" w:rsidR="00BC02B7" w:rsidRPr="00EB148F" w:rsidRDefault="00BC02B7">
      <w:pPr>
        <w:rPr>
          <w:rFonts w:ascii="Arial" w:hAnsi="Arial" w:cs="Arial"/>
          <w:b/>
          <w:bCs/>
          <w:sz w:val="20"/>
          <w:szCs w:val="20"/>
        </w:rPr>
      </w:pPr>
    </w:p>
    <w:p w14:paraId="166E1280" w14:textId="77777777" w:rsidR="00BC02B7" w:rsidRPr="00EB148F" w:rsidRDefault="00BC02B7">
      <w:pPr>
        <w:rPr>
          <w:rFonts w:ascii="Arial" w:hAnsi="Arial" w:cs="Arial"/>
          <w:b/>
          <w:bCs/>
          <w:sz w:val="20"/>
          <w:szCs w:val="20"/>
        </w:rPr>
      </w:pPr>
    </w:p>
    <w:p w14:paraId="17C86396" w14:textId="77777777" w:rsidR="00BC02B7" w:rsidRPr="00EB148F" w:rsidRDefault="00BC02B7">
      <w:pPr>
        <w:rPr>
          <w:rFonts w:ascii="Arial" w:hAnsi="Arial" w:cs="Arial"/>
          <w:b/>
          <w:bCs/>
          <w:sz w:val="20"/>
          <w:szCs w:val="20"/>
        </w:rPr>
      </w:pPr>
    </w:p>
    <w:p w14:paraId="7DA135F9" w14:textId="77777777" w:rsidR="00BC02B7" w:rsidRPr="00EB148F" w:rsidRDefault="00BC02B7">
      <w:pPr>
        <w:rPr>
          <w:rFonts w:ascii="Arial" w:hAnsi="Arial" w:cs="Arial"/>
          <w:b/>
          <w:bCs/>
          <w:sz w:val="20"/>
          <w:szCs w:val="20"/>
        </w:rPr>
      </w:pPr>
    </w:p>
    <w:tbl>
      <w:tblPr>
        <w:tblStyle w:val="TableGrid"/>
        <w:tblpPr w:leftFromText="180" w:rightFromText="180" w:vertAnchor="page" w:horzAnchor="page" w:tblpX="731" w:tblpY="1805"/>
        <w:tblW w:w="10249" w:type="dxa"/>
        <w:tblLook w:val="04A0" w:firstRow="1" w:lastRow="0" w:firstColumn="1" w:lastColumn="0" w:noHBand="0" w:noVBand="1"/>
      </w:tblPr>
      <w:tblGrid>
        <w:gridCol w:w="2788"/>
        <w:gridCol w:w="538"/>
        <w:gridCol w:w="6923"/>
      </w:tblGrid>
      <w:tr w:rsidR="00E016D2" w:rsidRPr="00EB148F" w14:paraId="2083808A" w14:textId="77777777" w:rsidTr="00E016D2">
        <w:trPr>
          <w:trHeight w:val="9680"/>
        </w:trPr>
        <w:tc>
          <w:tcPr>
            <w:tcW w:w="2788" w:type="dxa"/>
            <w:tcBorders>
              <w:top w:val="nil"/>
              <w:left w:val="nil"/>
              <w:bottom w:val="nil"/>
              <w:right w:val="nil"/>
            </w:tcBorders>
          </w:tcPr>
          <w:p w14:paraId="2CA09269" w14:textId="77777777" w:rsidR="00E016D2" w:rsidRPr="00EB148F" w:rsidRDefault="00E016D2" w:rsidP="00E016D2">
            <w:pPr>
              <w:rPr>
                <w:rFonts w:ascii="Arial" w:hAnsi="Arial" w:cs="Arial"/>
                <w:sz w:val="20"/>
                <w:szCs w:val="20"/>
              </w:rPr>
            </w:pPr>
            <w:r w:rsidRPr="00EB148F">
              <w:rPr>
                <w:rFonts w:ascii="Arial" w:hAnsi="Arial" w:cs="Arial"/>
                <w:b/>
                <w:bCs/>
                <w:sz w:val="20"/>
                <w:szCs w:val="20"/>
              </w:rPr>
              <w:t>Mission Statement </w:t>
            </w:r>
          </w:p>
          <w:p w14:paraId="271D90DA" w14:textId="77777777" w:rsidR="00E016D2" w:rsidRPr="00EB148F" w:rsidRDefault="00E016D2" w:rsidP="00E016D2">
            <w:pPr>
              <w:rPr>
                <w:rFonts w:ascii="Arial" w:hAnsi="Arial" w:cs="Arial"/>
                <w:sz w:val="18"/>
                <w:szCs w:val="18"/>
              </w:rPr>
            </w:pPr>
            <w:r w:rsidRPr="00EB148F">
              <w:rPr>
                <w:rFonts w:ascii="Arial" w:hAnsi="Arial" w:cs="Arial"/>
                <w:sz w:val="18"/>
                <w:szCs w:val="18"/>
              </w:rPr>
              <w:br/>
              <w:t>Central Piedmont Community College is an innovative and comprehensive college that advances the life-long educational development of students consistent with their needs, interests, and abilities while strengthening the economic, social, and cultural life of its diverse community. </w:t>
            </w:r>
          </w:p>
          <w:p w14:paraId="344AB258" w14:textId="77777777" w:rsidR="00E016D2" w:rsidRPr="00EB148F" w:rsidRDefault="00E016D2" w:rsidP="00E016D2">
            <w:pPr>
              <w:rPr>
                <w:rFonts w:ascii="Arial" w:hAnsi="Arial" w:cs="Arial"/>
                <w:sz w:val="18"/>
                <w:szCs w:val="18"/>
              </w:rPr>
            </w:pPr>
          </w:p>
          <w:p w14:paraId="30A8A7D2" w14:textId="77777777" w:rsidR="00E016D2" w:rsidRPr="00EB148F" w:rsidRDefault="00E016D2" w:rsidP="00E016D2">
            <w:pPr>
              <w:rPr>
                <w:rFonts w:ascii="Arial" w:hAnsi="Arial" w:cs="Arial"/>
                <w:sz w:val="18"/>
                <w:szCs w:val="18"/>
              </w:rPr>
            </w:pPr>
            <w:r w:rsidRPr="00EB148F">
              <w:rPr>
                <w:rFonts w:ascii="Arial" w:hAnsi="Arial" w:cs="Arial"/>
                <w:sz w:val="18"/>
                <w:szCs w:val="18"/>
              </w:rPr>
              <w:t>The College accomplishes this purpose by providing high-quality, flexible pre-baccalaureate and career-focused educational programs and services which are academically, geographically, and financially accessible. This purpose requires a fundamental commitment to student success through teaching and learning excellence within a supportive environment. </w:t>
            </w:r>
          </w:p>
          <w:p w14:paraId="513AF290" w14:textId="77777777" w:rsidR="00E016D2" w:rsidRPr="00EB148F" w:rsidRDefault="00E016D2" w:rsidP="00E016D2">
            <w:pPr>
              <w:rPr>
                <w:rFonts w:ascii="Arial" w:hAnsi="Arial" w:cs="Arial"/>
                <w:b/>
                <w:bCs/>
                <w:sz w:val="20"/>
                <w:szCs w:val="20"/>
              </w:rPr>
            </w:pPr>
          </w:p>
          <w:p w14:paraId="5D785EE5" w14:textId="77777777" w:rsidR="00E016D2" w:rsidRPr="00EB148F" w:rsidRDefault="00E016D2" w:rsidP="00E016D2">
            <w:pPr>
              <w:rPr>
                <w:rFonts w:ascii="Arial" w:hAnsi="Arial" w:cs="Arial"/>
                <w:sz w:val="20"/>
                <w:szCs w:val="20"/>
              </w:rPr>
            </w:pPr>
            <w:r w:rsidRPr="00EB148F">
              <w:rPr>
                <w:rFonts w:ascii="Arial" w:hAnsi="Arial" w:cs="Arial"/>
                <w:b/>
                <w:bCs/>
                <w:sz w:val="20"/>
                <w:szCs w:val="20"/>
              </w:rPr>
              <w:t>Vision </w:t>
            </w:r>
          </w:p>
          <w:p w14:paraId="6DDD5633" w14:textId="67AC6B66" w:rsidR="00E016D2" w:rsidRPr="00EB148F" w:rsidRDefault="00E016D2" w:rsidP="00E016D2">
            <w:pPr>
              <w:rPr>
                <w:rFonts w:ascii="Arial" w:hAnsi="Arial" w:cs="Arial"/>
                <w:sz w:val="18"/>
                <w:szCs w:val="18"/>
              </w:rPr>
            </w:pPr>
            <w:r w:rsidRPr="00EB148F">
              <w:rPr>
                <w:rFonts w:ascii="Arial" w:hAnsi="Arial" w:cs="Arial"/>
                <w:sz w:val="18"/>
                <w:szCs w:val="18"/>
              </w:rPr>
              <w:br/>
              <w:t>Central Piedmont Comm</w:t>
            </w:r>
            <w:r w:rsidR="0096028A">
              <w:rPr>
                <w:rFonts w:ascii="Arial" w:hAnsi="Arial" w:cs="Arial"/>
                <w:sz w:val="18"/>
                <w:szCs w:val="18"/>
              </w:rPr>
              <w:t xml:space="preserve">unity College intends to remain </w:t>
            </w:r>
            <w:r w:rsidRPr="00EB148F">
              <w:rPr>
                <w:rFonts w:ascii="Arial" w:hAnsi="Arial" w:cs="Arial"/>
                <w:sz w:val="18"/>
                <w:szCs w:val="18"/>
              </w:rPr>
              <w:t>the national leader in workforce development. </w:t>
            </w:r>
          </w:p>
          <w:p w14:paraId="5F40C8A7" w14:textId="77777777" w:rsidR="00E016D2" w:rsidRPr="00EB148F" w:rsidRDefault="00E016D2" w:rsidP="00E016D2">
            <w:pPr>
              <w:rPr>
                <w:rFonts w:ascii="Arial" w:hAnsi="Arial" w:cs="Arial"/>
                <w:sz w:val="18"/>
                <w:szCs w:val="18"/>
              </w:rPr>
            </w:pPr>
          </w:p>
        </w:tc>
        <w:tc>
          <w:tcPr>
            <w:tcW w:w="538" w:type="dxa"/>
            <w:tcBorders>
              <w:top w:val="nil"/>
              <w:left w:val="nil"/>
              <w:bottom w:val="nil"/>
              <w:right w:val="nil"/>
            </w:tcBorders>
          </w:tcPr>
          <w:p w14:paraId="535E9EAF" w14:textId="77777777" w:rsidR="00E016D2" w:rsidRPr="00EB148F" w:rsidRDefault="00E016D2" w:rsidP="00E016D2">
            <w:pPr>
              <w:rPr>
                <w:rFonts w:ascii="Arial" w:hAnsi="Arial" w:cs="Arial"/>
                <w:b/>
                <w:bCs/>
                <w:sz w:val="20"/>
                <w:szCs w:val="20"/>
              </w:rPr>
            </w:pPr>
          </w:p>
        </w:tc>
        <w:tc>
          <w:tcPr>
            <w:tcW w:w="6923" w:type="dxa"/>
            <w:tcBorders>
              <w:top w:val="nil"/>
              <w:left w:val="nil"/>
              <w:bottom w:val="nil"/>
              <w:right w:val="nil"/>
            </w:tcBorders>
          </w:tcPr>
          <w:p w14:paraId="6FFA8E9E" w14:textId="77777777" w:rsidR="00EB148F" w:rsidRPr="00EB148F" w:rsidRDefault="00EB148F" w:rsidP="00EB148F">
            <w:pPr>
              <w:contextualSpacing/>
              <w:rPr>
                <w:rFonts w:ascii="Arial" w:hAnsi="Arial" w:cs="Arial"/>
                <w:b/>
                <w:sz w:val="20"/>
                <w:szCs w:val="20"/>
              </w:rPr>
            </w:pPr>
            <w:r w:rsidRPr="00EB148F">
              <w:rPr>
                <w:rFonts w:ascii="Arial" w:hAnsi="Arial" w:cs="Arial"/>
                <w:b/>
                <w:sz w:val="20"/>
                <w:szCs w:val="20"/>
              </w:rPr>
              <w:t>About CPCC</w:t>
            </w:r>
          </w:p>
          <w:p w14:paraId="7A3E2494" w14:textId="77777777" w:rsidR="00EB148F" w:rsidRPr="00EB148F" w:rsidRDefault="00EB148F" w:rsidP="00EB148F">
            <w:pPr>
              <w:contextualSpacing/>
              <w:rPr>
                <w:rFonts w:ascii="Arial" w:hAnsi="Arial" w:cs="Arial"/>
                <w:b/>
              </w:rPr>
            </w:pPr>
          </w:p>
          <w:p w14:paraId="3D0E323C" w14:textId="77777777" w:rsidR="00EB148F" w:rsidRPr="00EB148F" w:rsidRDefault="00EB148F" w:rsidP="00EB148F">
            <w:pPr>
              <w:contextualSpacing/>
              <w:rPr>
                <w:rFonts w:ascii="Arial" w:hAnsi="Arial" w:cs="Arial"/>
                <w:iCs/>
                <w:sz w:val="18"/>
                <w:szCs w:val="18"/>
              </w:rPr>
            </w:pPr>
            <w:r w:rsidRPr="00EB148F">
              <w:rPr>
                <w:rFonts w:ascii="Arial" w:hAnsi="Arial" w:cs="Arial"/>
                <w:sz w:val="18"/>
                <w:szCs w:val="18"/>
              </w:rPr>
              <w:t>Since its beginning in 1963, Central Piedmont Community College (CPCC) has been an innovative national leader among two-year institutions. CPCC alumni include chefs, healthcare providers, technicians, real estate brokers, paralegals, firefighters, teachers, law enforcement officers, trades people, engineers, administrative professionals and countless others who serve our community and share in CPCC’s proud tradition.</w:t>
            </w:r>
          </w:p>
          <w:p w14:paraId="64A9F3FF" w14:textId="77777777" w:rsidR="00EB148F" w:rsidRPr="00EB148F" w:rsidRDefault="00EB148F" w:rsidP="00EB148F">
            <w:pPr>
              <w:contextualSpacing/>
              <w:rPr>
                <w:rFonts w:ascii="Arial" w:hAnsi="Arial" w:cs="Arial"/>
                <w:sz w:val="18"/>
                <w:szCs w:val="18"/>
              </w:rPr>
            </w:pPr>
          </w:p>
          <w:p w14:paraId="6702736C" w14:textId="77777777" w:rsidR="00EB148F" w:rsidRPr="00EB148F" w:rsidRDefault="00EB148F" w:rsidP="00EB148F">
            <w:pPr>
              <w:contextualSpacing/>
              <w:rPr>
                <w:rFonts w:ascii="Arial" w:hAnsi="Arial" w:cs="Arial"/>
                <w:sz w:val="18"/>
                <w:szCs w:val="18"/>
              </w:rPr>
            </w:pPr>
            <w:r w:rsidRPr="00EB148F">
              <w:rPr>
                <w:rFonts w:ascii="Arial" w:hAnsi="Arial" w:cs="Arial"/>
                <w:iCs/>
                <w:sz w:val="18"/>
                <w:szCs w:val="18"/>
              </w:rPr>
              <w:t xml:space="preserve">CPCC is one of the largest community colleges in the Carolinas, offering nearly 300 degree, diploma and certification programs; customized corporate training; market-focused continuing education; and special interest classes. CPCC is academically, financially and geographically accessible to all residents of Mecklenburg County. The size and scope of the college also enable it to serve as </w:t>
            </w:r>
            <w:r w:rsidRPr="00EB148F">
              <w:rPr>
                <w:rFonts w:ascii="Arial" w:hAnsi="Arial" w:cs="Arial"/>
                <w:sz w:val="18"/>
                <w:szCs w:val="18"/>
              </w:rPr>
              <w:t xml:space="preserve">Mecklenburg’s premier workforce development resource. </w:t>
            </w:r>
          </w:p>
          <w:p w14:paraId="6412E4C0" w14:textId="77777777" w:rsidR="00EB148F" w:rsidRPr="00EB148F" w:rsidRDefault="00EB148F" w:rsidP="00EB148F">
            <w:pPr>
              <w:contextualSpacing/>
              <w:rPr>
                <w:rFonts w:ascii="Arial" w:hAnsi="Arial" w:cs="Arial"/>
                <w:iCs/>
                <w:sz w:val="18"/>
                <w:szCs w:val="18"/>
              </w:rPr>
            </w:pPr>
          </w:p>
          <w:p w14:paraId="43DE96E1" w14:textId="77777777" w:rsidR="00EB148F" w:rsidRPr="00EB148F" w:rsidRDefault="00EB148F" w:rsidP="00EB148F">
            <w:pPr>
              <w:contextualSpacing/>
              <w:rPr>
                <w:rFonts w:ascii="Arial" w:hAnsi="Arial" w:cs="Arial"/>
                <w:sz w:val="18"/>
                <w:szCs w:val="18"/>
              </w:rPr>
            </w:pPr>
            <w:r w:rsidRPr="00EB148F">
              <w:rPr>
                <w:rFonts w:ascii="Arial" w:hAnsi="Arial" w:cs="Arial"/>
                <w:sz w:val="18"/>
                <w:szCs w:val="18"/>
              </w:rPr>
              <w:t>CPCC enrolls more than 56,000 annually in for-credit programs as well as continuing education and basic skills courses and engages approximately 256,000 each year through various programs, services, events and performances. The college employs around 3,000 full- and part-time faculty and staff members. The college’s 2016-17 operating budget was about $213 million.</w:t>
            </w:r>
          </w:p>
          <w:p w14:paraId="4D4F1C9D" w14:textId="77777777" w:rsidR="00EB148F" w:rsidRPr="00EB148F" w:rsidRDefault="00EB148F" w:rsidP="00EB148F">
            <w:pPr>
              <w:contextualSpacing/>
              <w:rPr>
                <w:rFonts w:ascii="Arial" w:hAnsi="Arial" w:cs="Arial"/>
                <w:sz w:val="18"/>
                <w:szCs w:val="18"/>
              </w:rPr>
            </w:pPr>
          </w:p>
          <w:p w14:paraId="6F099BEF" w14:textId="77777777" w:rsidR="00EB148F" w:rsidRPr="00EB148F" w:rsidRDefault="00EB148F" w:rsidP="00EB148F">
            <w:pPr>
              <w:contextualSpacing/>
              <w:rPr>
                <w:rFonts w:ascii="Arial" w:hAnsi="Arial" w:cs="Arial"/>
                <w:sz w:val="18"/>
                <w:szCs w:val="18"/>
              </w:rPr>
            </w:pPr>
            <w:r w:rsidRPr="00EB148F">
              <w:rPr>
                <w:rFonts w:ascii="Arial" w:hAnsi="Arial" w:cs="Arial"/>
                <w:sz w:val="18"/>
                <w:szCs w:val="18"/>
              </w:rPr>
              <w:t xml:space="preserve">CPCC became a multi-campus community college in 1996 with the opening of the North Campus in Huntersville, now named the Merancas Campus. Four other campuses subsequently opened—Levine in 1998, Harper in 1999, Harris in 2001 and Cato in 2002. The City View Cosmetology Center opened in 2013, followed by the Ballantyne Center in 2014. The college acquired WTVI, the Charlotte region’s PBS TV station, in 2012. </w:t>
            </w:r>
          </w:p>
          <w:p w14:paraId="5EB0050D" w14:textId="77777777" w:rsidR="00EB148F" w:rsidRPr="00EB148F" w:rsidRDefault="00EB148F" w:rsidP="00EB148F">
            <w:pPr>
              <w:contextualSpacing/>
              <w:rPr>
                <w:rFonts w:ascii="Arial" w:hAnsi="Arial" w:cs="Arial"/>
                <w:sz w:val="18"/>
                <w:szCs w:val="18"/>
              </w:rPr>
            </w:pPr>
          </w:p>
          <w:p w14:paraId="21BEACD9" w14:textId="77777777" w:rsidR="00EB148F" w:rsidRPr="00EB148F" w:rsidRDefault="00EB148F" w:rsidP="00EB148F">
            <w:pPr>
              <w:contextualSpacing/>
              <w:rPr>
                <w:rFonts w:ascii="Arial" w:hAnsi="Arial" w:cs="Arial"/>
                <w:sz w:val="18"/>
                <w:szCs w:val="18"/>
              </w:rPr>
            </w:pPr>
            <w:r w:rsidRPr="00EB148F">
              <w:rPr>
                <w:rFonts w:ascii="Arial" w:hAnsi="Arial" w:cs="Arial"/>
                <w:sz w:val="18"/>
                <w:szCs w:val="18"/>
              </w:rPr>
              <w:t>Dr. Kandi Deitemeyer became CPCC’s fourth president in 2017. Dr. Deitemeyer came to CPCC with an extensive and diverse background in community college administration. Her principal leadership tenet is student success and transforming lives. She brings a demonstrated focus on excellence, regional development and building collaborative relationships which impact opportunities for students and communities.</w:t>
            </w:r>
          </w:p>
          <w:p w14:paraId="2AF9D49A" w14:textId="77777777" w:rsidR="00EB148F" w:rsidRPr="00EB148F" w:rsidRDefault="00EB148F" w:rsidP="00EB148F">
            <w:pPr>
              <w:contextualSpacing/>
              <w:rPr>
                <w:rFonts w:ascii="Arial" w:hAnsi="Arial" w:cs="Arial"/>
                <w:sz w:val="18"/>
                <w:szCs w:val="18"/>
              </w:rPr>
            </w:pPr>
          </w:p>
          <w:p w14:paraId="4D5DF4A2" w14:textId="77777777" w:rsidR="00EB148F" w:rsidRPr="00EB148F" w:rsidRDefault="00EB148F" w:rsidP="00EB148F">
            <w:pPr>
              <w:contextualSpacing/>
              <w:rPr>
                <w:rFonts w:ascii="Arial" w:hAnsi="Arial" w:cs="Arial"/>
                <w:sz w:val="18"/>
                <w:szCs w:val="18"/>
              </w:rPr>
            </w:pPr>
            <w:r w:rsidRPr="00EB148F">
              <w:rPr>
                <w:rFonts w:ascii="Arial" w:hAnsi="Arial" w:cs="Arial"/>
                <w:sz w:val="18"/>
                <w:szCs w:val="18"/>
              </w:rPr>
              <w:t>CPCC welcomes students of all ages, from high school through retirement, and from all backgrounds. The college also recruits employees for all positions without regard to race, color, national origin, religion, sexual orientation, gender, age, disability, genetic information or any other legally protected classification.</w:t>
            </w:r>
          </w:p>
          <w:p w14:paraId="287EB8C7" w14:textId="77777777" w:rsidR="00E016D2" w:rsidRPr="00EB148F" w:rsidRDefault="00E016D2" w:rsidP="00E016D2">
            <w:pPr>
              <w:rPr>
                <w:rFonts w:ascii="Arial" w:hAnsi="Arial" w:cs="Arial"/>
                <w:sz w:val="18"/>
                <w:szCs w:val="18"/>
              </w:rPr>
            </w:pPr>
          </w:p>
        </w:tc>
      </w:tr>
    </w:tbl>
    <w:p w14:paraId="6FE6E43A" w14:textId="77777777" w:rsidR="009B76DA" w:rsidRPr="00EB148F" w:rsidRDefault="009B76DA" w:rsidP="00E016D2">
      <w:pPr>
        <w:rPr>
          <w:rFonts w:ascii="Arial" w:hAnsi="Arial" w:cs="Arial"/>
          <w:sz w:val="18"/>
          <w:szCs w:val="18"/>
        </w:rPr>
      </w:pPr>
    </w:p>
    <w:sectPr w:rsidR="009B76DA" w:rsidRPr="00EB148F" w:rsidSect="00AB0F9E">
      <w:headerReference w:type="default" r:id="rId10"/>
      <w:headerReference w:type="first" r:id="rId11"/>
      <w:pgSz w:w="12240" w:h="15840"/>
      <w:pgMar w:top="3195" w:right="1440" w:bottom="1620" w:left="90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738D2" w14:textId="77777777" w:rsidR="00D16993" w:rsidRDefault="00D16993" w:rsidP="00250788">
      <w:r>
        <w:separator/>
      </w:r>
    </w:p>
  </w:endnote>
  <w:endnote w:type="continuationSeparator" w:id="0">
    <w:p w14:paraId="6BF20727" w14:textId="77777777" w:rsidR="00D16993" w:rsidRDefault="00D16993" w:rsidP="00250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A2432" w14:textId="77777777" w:rsidR="00D16993" w:rsidRDefault="00D16993" w:rsidP="00250788">
      <w:r>
        <w:separator/>
      </w:r>
    </w:p>
  </w:footnote>
  <w:footnote w:type="continuationSeparator" w:id="0">
    <w:p w14:paraId="4B18E559" w14:textId="77777777" w:rsidR="00D16993" w:rsidRDefault="00D16993" w:rsidP="00250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DAD20" w14:textId="77777777" w:rsidR="00250788" w:rsidRDefault="00D65F22" w:rsidP="00250788">
    <w:pPr>
      <w:pStyle w:val="Header"/>
      <w:tabs>
        <w:tab w:val="left" w:pos="90"/>
      </w:tabs>
      <w:ind w:left="-1440"/>
    </w:pPr>
    <w:r>
      <w:rPr>
        <w:noProof/>
      </w:rPr>
      <w:drawing>
        <wp:anchor distT="0" distB="0" distL="114300" distR="114300" simplePos="0" relativeHeight="251663360" behindDoc="1" locked="0" layoutInCell="1" allowOverlap="1" wp14:anchorId="0644EA84" wp14:editId="1CE57D48">
          <wp:simplePos x="0" y="0"/>
          <wp:positionH relativeFrom="page">
            <wp:posOffset>-1</wp:posOffset>
          </wp:positionH>
          <wp:positionV relativeFrom="page">
            <wp:posOffset>0</wp:posOffset>
          </wp:positionV>
          <wp:extent cx="7785735" cy="10079993"/>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Posting-template2.png"/>
                  <pic:cNvPicPr/>
                </pic:nvPicPr>
                <pic:blipFill>
                  <a:blip r:embed="rId1">
                    <a:extLst>
                      <a:ext uri="{28A0092B-C50C-407E-A947-70E740481C1C}">
                        <a14:useLocalDpi xmlns:a14="http://schemas.microsoft.com/office/drawing/2010/main" val="0"/>
                      </a:ext>
                    </a:extLst>
                  </a:blip>
                  <a:stretch>
                    <a:fillRect/>
                  </a:stretch>
                </pic:blipFill>
                <pic:spPr>
                  <a:xfrm>
                    <a:off x="0" y="0"/>
                    <a:ext cx="7790315" cy="1008592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E5913" w14:textId="77777777" w:rsidR="00AB0F9E" w:rsidRDefault="00AB0F9E" w:rsidP="00AB0F9E">
    <w:pPr>
      <w:pStyle w:val="Header"/>
      <w:ind w:left="-1170"/>
    </w:pPr>
    <w:r>
      <w:rPr>
        <w:noProof/>
      </w:rPr>
      <w:drawing>
        <wp:anchor distT="0" distB="0" distL="114300" distR="114300" simplePos="0" relativeHeight="251662336" behindDoc="1" locked="0" layoutInCell="1" allowOverlap="1" wp14:anchorId="2B03F6E5" wp14:editId="52236A75">
          <wp:simplePos x="0" y="0"/>
          <wp:positionH relativeFrom="page">
            <wp:posOffset>16778</wp:posOffset>
          </wp:positionH>
          <wp:positionV relativeFrom="page">
            <wp:posOffset>8389</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Posting-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D8432D"/>
    <w:multiLevelType w:val="multilevel"/>
    <w:tmpl w:val="E92CFD12"/>
    <w:lvl w:ilvl="0">
      <w:start w:val="1"/>
      <w:numFmt w:val="decimal"/>
      <w:lvlText w:val="%1."/>
      <w:lvlJc w:val="left"/>
      <w:pPr>
        <w:tabs>
          <w:tab w:val="num" w:pos="720"/>
        </w:tabs>
        <w:ind w:left="720" w:hanging="360"/>
      </w:pPr>
      <w:rPr>
        <w:rFonts w:ascii="Arial" w:hAnsi="Arial" w:cs="Arial" w:hint="default"/>
        <w:sz w:val="18"/>
        <w:szCs w:val="1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0A3"/>
    <w:rsid w:val="001C40A3"/>
    <w:rsid w:val="00245B15"/>
    <w:rsid w:val="00250788"/>
    <w:rsid w:val="00255BA6"/>
    <w:rsid w:val="002759BB"/>
    <w:rsid w:val="003171BD"/>
    <w:rsid w:val="004A0360"/>
    <w:rsid w:val="004D405F"/>
    <w:rsid w:val="005173ED"/>
    <w:rsid w:val="00562A93"/>
    <w:rsid w:val="00574A98"/>
    <w:rsid w:val="00721ADD"/>
    <w:rsid w:val="00725555"/>
    <w:rsid w:val="007E48F3"/>
    <w:rsid w:val="008477ED"/>
    <w:rsid w:val="008C00C5"/>
    <w:rsid w:val="00951F35"/>
    <w:rsid w:val="0096028A"/>
    <w:rsid w:val="009B76DA"/>
    <w:rsid w:val="00AB0F9E"/>
    <w:rsid w:val="00B14B6D"/>
    <w:rsid w:val="00B45068"/>
    <w:rsid w:val="00BC02B7"/>
    <w:rsid w:val="00BE3BD4"/>
    <w:rsid w:val="00C72D3A"/>
    <w:rsid w:val="00CD3094"/>
    <w:rsid w:val="00D16993"/>
    <w:rsid w:val="00D65F22"/>
    <w:rsid w:val="00E016D2"/>
    <w:rsid w:val="00EA6A1D"/>
    <w:rsid w:val="00EB01A5"/>
    <w:rsid w:val="00EB1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548C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788"/>
    <w:pPr>
      <w:tabs>
        <w:tab w:val="center" w:pos="4680"/>
        <w:tab w:val="right" w:pos="9360"/>
      </w:tabs>
    </w:pPr>
  </w:style>
  <w:style w:type="character" w:customStyle="1" w:styleId="HeaderChar">
    <w:name w:val="Header Char"/>
    <w:basedOn w:val="DefaultParagraphFont"/>
    <w:link w:val="Header"/>
    <w:uiPriority w:val="99"/>
    <w:rsid w:val="00250788"/>
  </w:style>
  <w:style w:type="paragraph" w:styleId="Footer">
    <w:name w:val="footer"/>
    <w:basedOn w:val="Normal"/>
    <w:link w:val="FooterChar"/>
    <w:uiPriority w:val="99"/>
    <w:unhideWhenUsed/>
    <w:rsid w:val="00250788"/>
    <w:pPr>
      <w:tabs>
        <w:tab w:val="center" w:pos="4680"/>
        <w:tab w:val="right" w:pos="9360"/>
      </w:tabs>
    </w:pPr>
  </w:style>
  <w:style w:type="character" w:customStyle="1" w:styleId="FooterChar">
    <w:name w:val="Footer Char"/>
    <w:basedOn w:val="DefaultParagraphFont"/>
    <w:link w:val="Footer"/>
    <w:uiPriority w:val="99"/>
    <w:rsid w:val="00250788"/>
  </w:style>
  <w:style w:type="paragraph" w:customStyle="1" w:styleId="p1">
    <w:name w:val="p1"/>
    <w:basedOn w:val="Normal"/>
    <w:rsid w:val="00250788"/>
    <w:rPr>
      <w:rFonts w:ascii="Arial" w:hAnsi="Arial" w:cs="Arial"/>
      <w:sz w:val="18"/>
      <w:szCs w:val="18"/>
    </w:rPr>
  </w:style>
  <w:style w:type="paragraph" w:customStyle="1" w:styleId="p2">
    <w:name w:val="p2"/>
    <w:basedOn w:val="Normal"/>
    <w:rsid w:val="00250788"/>
    <w:rPr>
      <w:rFonts w:ascii="Arial" w:hAnsi="Arial" w:cs="Arial"/>
      <w:sz w:val="17"/>
      <w:szCs w:val="17"/>
    </w:rPr>
  </w:style>
  <w:style w:type="paragraph" w:customStyle="1" w:styleId="p3">
    <w:name w:val="p3"/>
    <w:basedOn w:val="Normal"/>
    <w:rsid w:val="00250788"/>
    <w:rPr>
      <w:rFonts w:ascii="Arial" w:hAnsi="Arial" w:cs="Arial"/>
      <w:sz w:val="17"/>
      <w:szCs w:val="17"/>
    </w:rPr>
  </w:style>
  <w:style w:type="paragraph" w:customStyle="1" w:styleId="p4">
    <w:name w:val="p4"/>
    <w:basedOn w:val="Normal"/>
    <w:rsid w:val="00250788"/>
    <w:rPr>
      <w:rFonts w:ascii="Arial" w:hAnsi="Arial" w:cs="Arial"/>
      <w:sz w:val="14"/>
      <w:szCs w:val="14"/>
    </w:rPr>
  </w:style>
  <w:style w:type="character" w:customStyle="1" w:styleId="apple-converted-space">
    <w:name w:val="apple-converted-space"/>
    <w:rsid w:val="00250788"/>
  </w:style>
  <w:style w:type="character" w:styleId="Hyperlink">
    <w:name w:val="Hyperlink"/>
    <w:uiPriority w:val="99"/>
    <w:unhideWhenUsed/>
    <w:rsid w:val="00250788"/>
    <w:rPr>
      <w:color w:val="0563C1"/>
      <w:u w:val="single"/>
    </w:rPr>
  </w:style>
  <w:style w:type="character" w:styleId="FollowedHyperlink">
    <w:name w:val="FollowedHyperlink"/>
    <w:uiPriority w:val="99"/>
    <w:semiHidden/>
    <w:unhideWhenUsed/>
    <w:rsid w:val="00255BA6"/>
    <w:rPr>
      <w:color w:val="954F72"/>
      <w:u w:val="single"/>
    </w:rPr>
  </w:style>
  <w:style w:type="table" w:styleId="TableGrid">
    <w:name w:val="Table Grid"/>
    <w:basedOn w:val="TableNormal"/>
    <w:uiPriority w:val="39"/>
    <w:rsid w:val="007E4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0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564585">
      <w:bodyDiv w:val="1"/>
      <w:marLeft w:val="0"/>
      <w:marRight w:val="0"/>
      <w:marTop w:val="0"/>
      <w:marBottom w:val="0"/>
      <w:divBdr>
        <w:top w:val="none" w:sz="0" w:space="0" w:color="auto"/>
        <w:left w:val="none" w:sz="0" w:space="0" w:color="auto"/>
        <w:bottom w:val="none" w:sz="0" w:space="0" w:color="auto"/>
        <w:right w:val="none" w:sz="0" w:space="0" w:color="auto"/>
      </w:divBdr>
    </w:div>
    <w:div w:id="421993568">
      <w:bodyDiv w:val="1"/>
      <w:marLeft w:val="0"/>
      <w:marRight w:val="0"/>
      <w:marTop w:val="0"/>
      <w:marBottom w:val="0"/>
      <w:divBdr>
        <w:top w:val="none" w:sz="0" w:space="0" w:color="auto"/>
        <w:left w:val="none" w:sz="0" w:space="0" w:color="auto"/>
        <w:bottom w:val="none" w:sz="0" w:space="0" w:color="auto"/>
        <w:right w:val="none" w:sz="0" w:space="0" w:color="auto"/>
      </w:divBdr>
    </w:div>
    <w:div w:id="466514741">
      <w:bodyDiv w:val="1"/>
      <w:marLeft w:val="0"/>
      <w:marRight w:val="0"/>
      <w:marTop w:val="0"/>
      <w:marBottom w:val="0"/>
      <w:divBdr>
        <w:top w:val="none" w:sz="0" w:space="0" w:color="auto"/>
        <w:left w:val="none" w:sz="0" w:space="0" w:color="auto"/>
        <w:bottom w:val="none" w:sz="0" w:space="0" w:color="auto"/>
        <w:right w:val="none" w:sz="0" w:space="0" w:color="auto"/>
      </w:divBdr>
    </w:div>
    <w:div w:id="681132781">
      <w:bodyDiv w:val="1"/>
      <w:marLeft w:val="0"/>
      <w:marRight w:val="0"/>
      <w:marTop w:val="0"/>
      <w:marBottom w:val="0"/>
      <w:divBdr>
        <w:top w:val="none" w:sz="0" w:space="0" w:color="auto"/>
        <w:left w:val="none" w:sz="0" w:space="0" w:color="auto"/>
        <w:bottom w:val="none" w:sz="0" w:space="0" w:color="auto"/>
        <w:right w:val="none" w:sz="0" w:space="0" w:color="auto"/>
      </w:divBdr>
    </w:div>
    <w:div w:id="1896312327">
      <w:bodyDiv w:val="1"/>
      <w:marLeft w:val="0"/>
      <w:marRight w:val="0"/>
      <w:marTop w:val="0"/>
      <w:marBottom w:val="0"/>
      <w:divBdr>
        <w:top w:val="none" w:sz="0" w:space="0" w:color="auto"/>
        <w:left w:val="none" w:sz="0" w:space="0" w:color="auto"/>
        <w:bottom w:val="none" w:sz="0" w:space="0" w:color="auto"/>
        <w:right w:val="none" w:sz="0" w:space="0" w:color="auto"/>
      </w:divBdr>
    </w:div>
    <w:div w:id="19097230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cc.edu/humanresources/compensation/job-descriptions/V/VPFinanceandAdministrativeServicesJobDescriptionDraftasof11.29.17.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pcc.edu/humanresources/employ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3DA585-5572-49FC-B17D-6ED384AB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CPCC</Company>
  <LinksUpToDate>false</LinksUpToDate>
  <CharactersWithSpaces>5413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Ginny Hastings</cp:lastModifiedBy>
  <cp:revision>2</cp:revision>
  <cp:lastPrinted>2017-12-12T20:16:00Z</cp:lastPrinted>
  <dcterms:created xsi:type="dcterms:W3CDTF">2018-10-31T15:22:00Z</dcterms:created>
  <dcterms:modified xsi:type="dcterms:W3CDTF">2018-10-31T15:22:00Z</dcterms:modified>
</cp:coreProperties>
</file>