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30E3" w14:textId="77777777" w:rsidR="002A2E29" w:rsidRPr="002A2E29" w:rsidRDefault="002A2E29" w:rsidP="002A2E29">
      <w:pPr>
        <w:rPr>
          <w:b/>
          <w:sz w:val="24"/>
          <w:szCs w:val="20"/>
        </w:rPr>
      </w:pPr>
      <w:r w:rsidRPr="002A2E29">
        <w:rPr>
          <w:b/>
          <w:sz w:val="24"/>
          <w:szCs w:val="20"/>
        </w:rPr>
        <w:t xml:space="preserve">Discovery Place Inc. </w:t>
      </w:r>
    </w:p>
    <w:p w14:paraId="1B3B4338" w14:textId="77777777" w:rsidR="002A2E29" w:rsidRPr="002A2E29" w:rsidRDefault="002A2E29" w:rsidP="002A2E29">
      <w:pPr>
        <w:pBdr>
          <w:bottom w:val="single" w:sz="12" w:space="1" w:color="auto"/>
        </w:pBdr>
        <w:rPr>
          <w:rFonts w:eastAsia="Batang"/>
          <w:b/>
          <w:i/>
          <w:sz w:val="24"/>
          <w:szCs w:val="20"/>
        </w:rPr>
      </w:pPr>
      <w:r w:rsidRPr="002A2E29">
        <w:rPr>
          <w:rFonts w:eastAsia="Batang"/>
          <w:b/>
          <w:i/>
          <w:sz w:val="24"/>
          <w:szCs w:val="20"/>
        </w:rPr>
        <w:t>Job Description</w:t>
      </w:r>
    </w:p>
    <w:p w14:paraId="4B8E6B26" w14:textId="053ADA34" w:rsidR="002A2E29" w:rsidRPr="009B58DB" w:rsidRDefault="002A2E29" w:rsidP="002A2E29">
      <w:pPr>
        <w:pStyle w:val="NoSpacing"/>
        <w:rPr>
          <w:rFonts w:cs="Arial"/>
        </w:rPr>
      </w:pPr>
      <w:r w:rsidRPr="009B58DB">
        <w:rPr>
          <w:rFonts w:cs="Arial"/>
          <w:b/>
        </w:rPr>
        <w:t xml:space="preserve">Title:  </w:t>
      </w:r>
      <w:r w:rsidR="004464E8" w:rsidRPr="009B58DB">
        <w:rPr>
          <w:rFonts w:cs="Arial"/>
          <w:b/>
        </w:rPr>
        <w:t>Director of Institutional Giving</w:t>
      </w:r>
      <w:r w:rsidRPr="009B58DB">
        <w:rPr>
          <w:rFonts w:cs="Arial"/>
        </w:rPr>
        <w:tab/>
      </w:r>
      <w:r w:rsidRPr="009B58DB">
        <w:rPr>
          <w:rFonts w:cs="Arial"/>
        </w:rPr>
        <w:tab/>
      </w:r>
      <w:r w:rsidRPr="009B58DB">
        <w:rPr>
          <w:rFonts w:cs="Arial"/>
        </w:rPr>
        <w:tab/>
      </w:r>
    </w:p>
    <w:p w14:paraId="31B1664D" w14:textId="4B897D4E" w:rsidR="002A2E29" w:rsidRPr="009B58DB" w:rsidRDefault="002A2E29" w:rsidP="002A2E29">
      <w:pPr>
        <w:pStyle w:val="NoSpacing"/>
        <w:rPr>
          <w:rFonts w:cs="Arial"/>
        </w:rPr>
      </w:pPr>
      <w:r w:rsidRPr="009B58DB">
        <w:rPr>
          <w:rFonts w:cs="Arial"/>
          <w:b/>
        </w:rPr>
        <w:t xml:space="preserve">Report To:  </w:t>
      </w:r>
      <w:r w:rsidR="00386F0C">
        <w:rPr>
          <w:rFonts w:cs="Arial"/>
          <w:b/>
        </w:rPr>
        <w:t>Senior Director of Development</w:t>
      </w:r>
      <w:r w:rsidRPr="009B58DB">
        <w:rPr>
          <w:rFonts w:cs="Arial"/>
        </w:rPr>
        <w:tab/>
      </w:r>
    </w:p>
    <w:p w14:paraId="7DAE551C" w14:textId="11D67984" w:rsidR="002A2E29" w:rsidRPr="009B58DB" w:rsidRDefault="004464E8" w:rsidP="002A2E29">
      <w:pPr>
        <w:pStyle w:val="NoSpacing"/>
        <w:rPr>
          <w:rFonts w:cs="Arial"/>
          <w:i/>
        </w:rPr>
      </w:pPr>
      <w:r w:rsidRPr="009B58DB">
        <w:rPr>
          <w:rFonts w:cs="Arial"/>
          <w:b/>
        </w:rPr>
        <w:t xml:space="preserve">Date Prepared:  </w:t>
      </w:r>
      <w:r w:rsidR="00386F0C">
        <w:rPr>
          <w:rFonts w:cs="Arial"/>
          <w:b/>
        </w:rPr>
        <w:t>December 10, 2018</w:t>
      </w:r>
      <w:r w:rsidR="002A2E29" w:rsidRPr="009B58DB">
        <w:rPr>
          <w:rFonts w:cs="Arial"/>
        </w:rPr>
        <w:tab/>
      </w:r>
    </w:p>
    <w:p w14:paraId="4CAA0D23" w14:textId="77777777" w:rsidR="002A2E29" w:rsidRPr="009B58DB" w:rsidRDefault="002A2E29" w:rsidP="002A2E29">
      <w:pPr>
        <w:pStyle w:val="NoSpacing"/>
        <w:rPr>
          <w:rFonts w:cs="Arial"/>
          <w:b/>
          <w:i/>
        </w:rPr>
      </w:pPr>
      <w:r w:rsidRPr="009B58DB">
        <w:rPr>
          <w:rFonts w:cs="Arial"/>
          <w:b/>
        </w:rPr>
        <w:t>FSLA Status:  Exempt</w:t>
      </w:r>
      <w:r w:rsidRPr="009B58DB">
        <w:rPr>
          <w:rFonts w:cs="Arial"/>
          <w:b/>
        </w:rPr>
        <w:tab/>
      </w:r>
      <w:r w:rsidRPr="009B58DB">
        <w:rPr>
          <w:rFonts w:cs="Arial"/>
          <w:b/>
        </w:rPr>
        <w:tab/>
      </w:r>
    </w:p>
    <w:p w14:paraId="32C6D6E0" w14:textId="77777777" w:rsidR="002A2E29" w:rsidRPr="009B58DB" w:rsidRDefault="004464E8" w:rsidP="002A2E29">
      <w:pPr>
        <w:pStyle w:val="NoSpacing"/>
        <w:rPr>
          <w:rFonts w:cs="Arial"/>
          <w:i/>
        </w:rPr>
      </w:pPr>
      <w:r w:rsidRPr="009B58DB">
        <w:rPr>
          <w:rFonts w:cs="Arial"/>
          <w:b/>
        </w:rPr>
        <w:t>Department:  Advancement</w:t>
      </w:r>
      <w:r w:rsidR="002A2E29" w:rsidRPr="009B58DB">
        <w:rPr>
          <w:rFonts w:cs="Arial"/>
        </w:rPr>
        <w:tab/>
      </w:r>
    </w:p>
    <w:p w14:paraId="112E1D14" w14:textId="77777777" w:rsidR="00F84D38" w:rsidRPr="009B58DB" w:rsidRDefault="00F84D38" w:rsidP="000560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11E499B" w14:textId="407E59B5" w:rsidR="004464E8" w:rsidRPr="00582FC5" w:rsidRDefault="002A2E29" w:rsidP="0005607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82FC5">
        <w:rPr>
          <w:rFonts w:asciiTheme="minorHAnsi" w:hAnsiTheme="minorHAnsi"/>
          <w:b/>
          <w:bCs/>
          <w:sz w:val="22"/>
          <w:szCs w:val="22"/>
        </w:rPr>
        <w:t>SUMMARY</w:t>
      </w:r>
      <w:r w:rsidR="00F84D38" w:rsidRPr="00582FC5">
        <w:rPr>
          <w:rFonts w:asciiTheme="minorHAnsi" w:hAnsiTheme="minorHAnsi"/>
          <w:sz w:val="22"/>
          <w:szCs w:val="22"/>
        </w:rPr>
        <w:t xml:space="preserve">: </w:t>
      </w:r>
      <w:r w:rsidR="004464E8" w:rsidRPr="00582FC5">
        <w:rPr>
          <w:rFonts w:asciiTheme="minorHAnsi" w:hAnsiTheme="minorHAnsi"/>
          <w:sz w:val="22"/>
          <w:szCs w:val="22"/>
        </w:rPr>
        <w:t>The Director of Institutional Giving</w:t>
      </w:r>
      <w:r w:rsidR="009B58DB" w:rsidRPr="00582FC5">
        <w:rPr>
          <w:rFonts w:asciiTheme="minorHAnsi" w:hAnsiTheme="minorHAnsi"/>
          <w:sz w:val="22"/>
          <w:szCs w:val="22"/>
        </w:rPr>
        <w:t xml:space="preserve"> is a </w:t>
      </w:r>
      <w:r w:rsidR="004E23E0">
        <w:rPr>
          <w:rFonts w:asciiTheme="minorHAnsi" w:hAnsiTheme="minorHAnsi"/>
          <w:sz w:val="22"/>
          <w:szCs w:val="22"/>
        </w:rPr>
        <w:t>senior</w:t>
      </w:r>
      <w:r w:rsidR="009B58DB" w:rsidRPr="00582FC5">
        <w:rPr>
          <w:rFonts w:asciiTheme="minorHAnsi" w:hAnsiTheme="minorHAnsi"/>
          <w:sz w:val="22"/>
          <w:szCs w:val="22"/>
        </w:rPr>
        <w:t xml:space="preserve"> member of the </w:t>
      </w:r>
      <w:r w:rsidR="00454CDD">
        <w:rPr>
          <w:rFonts w:asciiTheme="minorHAnsi" w:hAnsiTheme="minorHAnsi"/>
          <w:sz w:val="22"/>
          <w:szCs w:val="22"/>
        </w:rPr>
        <w:t>A</w:t>
      </w:r>
      <w:r w:rsidR="009B58DB" w:rsidRPr="00582FC5">
        <w:rPr>
          <w:rFonts w:asciiTheme="minorHAnsi" w:hAnsiTheme="minorHAnsi"/>
          <w:sz w:val="22"/>
          <w:szCs w:val="22"/>
        </w:rPr>
        <w:t>dvancement team at Discovery Place and is responsible for</w:t>
      </w:r>
      <w:r w:rsidR="00454CDD">
        <w:rPr>
          <w:rFonts w:asciiTheme="minorHAnsi" w:hAnsiTheme="minorHAnsi"/>
          <w:sz w:val="22"/>
          <w:szCs w:val="22"/>
        </w:rPr>
        <w:t xml:space="preserve"> developing and implementing the institutional giving fundraising strategy for the organization. </w:t>
      </w:r>
      <w:r w:rsidR="004E23E0">
        <w:rPr>
          <w:rFonts w:asciiTheme="minorHAnsi" w:hAnsiTheme="minorHAnsi"/>
          <w:sz w:val="22"/>
          <w:szCs w:val="22"/>
        </w:rPr>
        <w:t xml:space="preserve">Leading a 3-person team, </w:t>
      </w:r>
      <w:r w:rsidR="007711C1">
        <w:rPr>
          <w:rFonts w:asciiTheme="minorHAnsi" w:hAnsiTheme="minorHAnsi"/>
          <w:sz w:val="22"/>
          <w:szCs w:val="22"/>
        </w:rPr>
        <w:t>they are</w:t>
      </w:r>
      <w:r w:rsidR="004464E8" w:rsidRPr="00582FC5">
        <w:rPr>
          <w:rFonts w:asciiTheme="minorHAnsi" w:hAnsiTheme="minorHAnsi"/>
          <w:sz w:val="22"/>
          <w:szCs w:val="22"/>
        </w:rPr>
        <w:t xml:space="preserve"> responsible for setting</w:t>
      </w:r>
      <w:r w:rsidR="009B58DB" w:rsidRPr="00582FC5">
        <w:rPr>
          <w:rFonts w:asciiTheme="minorHAnsi" w:hAnsiTheme="minorHAnsi"/>
          <w:sz w:val="22"/>
          <w:szCs w:val="22"/>
        </w:rPr>
        <w:t xml:space="preserve"> strategies</w:t>
      </w:r>
      <w:r w:rsidR="00943F6C">
        <w:rPr>
          <w:rFonts w:asciiTheme="minorHAnsi" w:hAnsiTheme="minorHAnsi"/>
          <w:sz w:val="22"/>
          <w:szCs w:val="22"/>
        </w:rPr>
        <w:t>, generating compelling cases that communicate the importance of Discovery Places’ mission,</w:t>
      </w:r>
      <w:r w:rsidR="004464E8" w:rsidRPr="00582FC5">
        <w:rPr>
          <w:rFonts w:asciiTheme="minorHAnsi" w:hAnsiTheme="minorHAnsi"/>
          <w:sz w:val="22"/>
          <w:szCs w:val="22"/>
        </w:rPr>
        <w:t xml:space="preserve"> and achieving </w:t>
      </w:r>
      <w:r w:rsidR="00E769A6">
        <w:rPr>
          <w:rFonts w:asciiTheme="minorHAnsi" w:hAnsiTheme="minorHAnsi"/>
          <w:sz w:val="22"/>
          <w:szCs w:val="22"/>
        </w:rPr>
        <w:t xml:space="preserve">annual and long-range institutional </w:t>
      </w:r>
      <w:r w:rsidR="004464E8" w:rsidRPr="00582FC5">
        <w:rPr>
          <w:rFonts w:asciiTheme="minorHAnsi" w:hAnsiTheme="minorHAnsi"/>
          <w:sz w:val="22"/>
          <w:szCs w:val="22"/>
        </w:rPr>
        <w:t>fundra</w:t>
      </w:r>
      <w:r w:rsidR="00E769A6">
        <w:rPr>
          <w:rFonts w:asciiTheme="minorHAnsi" w:hAnsiTheme="minorHAnsi"/>
          <w:sz w:val="22"/>
          <w:szCs w:val="22"/>
        </w:rPr>
        <w:t>ising goals for the institution</w:t>
      </w:r>
      <w:r w:rsidR="00454CDD">
        <w:rPr>
          <w:rFonts w:asciiTheme="minorHAnsi" w:hAnsiTheme="minorHAnsi"/>
          <w:sz w:val="22"/>
          <w:szCs w:val="22"/>
        </w:rPr>
        <w:t xml:space="preserve">, raising more than </w:t>
      </w:r>
      <w:r w:rsidR="00454CDD" w:rsidRPr="00046372">
        <w:rPr>
          <w:rFonts w:asciiTheme="minorHAnsi" w:hAnsiTheme="minorHAnsi"/>
          <w:sz w:val="22"/>
          <w:szCs w:val="22"/>
        </w:rPr>
        <w:t>$</w:t>
      </w:r>
      <w:r w:rsidR="00046372" w:rsidRPr="00046372">
        <w:rPr>
          <w:rFonts w:asciiTheme="minorHAnsi" w:hAnsiTheme="minorHAnsi"/>
          <w:sz w:val="22"/>
          <w:szCs w:val="22"/>
        </w:rPr>
        <w:t>3</w:t>
      </w:r>
      <w:r w:rsidR="00454CDD" w:rsidRPr="00046372">
        <w:rPr>
          <w:rFonts w:asciiTheme="minorHAnsi" w:hAnsiTheme="minorHAnsi"/>
          <w:sz w:val="22"/>
          <w:szCs w:val="22"/>
        </w:rPr>
        <w:t>M annually</w:t>
      </w:r>
      <w:r w:rsidR="00E769A6" w:rsidRPr="00046372">
        <w:rPr>
          <w:rFonts w:asciiTheme="minorHAnsi" w:hAnsiTheme="minorHAnsi"/>
          <w:sz w:val="22"/>
          <w:szCs w:val="22"/>
        </w:rPr>
        <w:t>.</w:t>
      </w:r>
      <w:r w:rsidR="00E769A6">
        <w:rPr>
          <w:rFonts w:asciiTheme="minorHAnsi" w:hAnsiTheme="minorHAnsi"/>
          <w:sz w:val="22"/>
          <w:szCs w:val="22"/>
        </w:rPr>
        <w:t xml:space="preserve"> </w:t>
      </w:r>
    </w:p>
    <w:p w14:paraId="44399925" w14:textId="77777777" w:rsidR="004E23E0" w:rsidRPr="00582FC5" w:rsidRDefault="004E23E0" w:rsidP="0005607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25140D4" w14:textId="7118C3B9" w:rsidR="00582FC5" w:rsidRPr="00943F6C" w:rsidRDefault="00582FC5" w:rsidP="00943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82FC5">
        <w:rPr>
          <w:rFonts w:asciiTheme="minorHAnsi" w:hAnsiTheme="minorHAnsi"/>
          <w:sz w:val="22"/>
          <w:szCs w:val="22"/>
        </w:rPr>
        <w:t>The Director of Institutional Giving will</w:t>
      </w:r>
      <w:r w:rsidR="00454CDD" w:rsidRPr="00454CDD">
        <w:rPr>
          <w:rFonts w:asciiTheme="minorHAnsi" w:hAnsiTheme="minorHAnsi"/>
          <w:sz w:val="22"/>
          <w:szCs w:val="22"/>
        </w:rPr>
        <w:t xml:space="preserve"> </w:t>
      </w:r>
      <w:r w:rsidR="00454CDD">
        <w:rPr>
          <w:rFonts w:asciiTheme="minorHAnsi" w:hAnsiTheme="minorHAnsi"/>
          <w:sz w:val="22"/>
          <w:szCs w:val="22"/>
        </w:rPr>
        <w:t>serve as the lead relationship manager for Foundation</w:t>
      </w:r>
      <w:r w:rsidR="0087202B">
        <w:rPr>
          <w:rFonts w:asciiTheme="minorHAnsi" w:hAnsiTheme="minorHAnsi"/>
          <w:sz w:val="22"/>
          <w:szCs w:val="22"/>
        </w:rPr>
        <w:t>, Government,</w:t>
      </w:r>
      <w:r w:rsidR="00454CDD">
        <w:rPr>
          <w:rFonts w:asciiTheme="minorHAnsi" w:hAnsiTheme="minorHAnsi"/>
          <w:sz w:val="22"/>
          <w:szCs w:val="22"/>
        </w:rPr>
        <w:t xml:space="preserve"> and Corporate donors.</w:t>
      </w:r>
      <w:r w:rsidR="00943F6C">
        <w:rPr>
          <w:rFonts w:asciiTheme="minorHAnsi" w:hAnsiTheme="minorHAnsi"/>
          <w:sz w:val="22"/>
          <w:szCs w:val="22"/>
        </w:rPr>
        <w:t xml:space="preserve">  </w:t>
      </w:r>
      <w:r w:rsidR="0001557F">
        <w:rPr>
          <w:rFonts w:asciiTheme="minorHAnsi" w:hAnsiTheme="minorHAnsi"/>
          <w:sz w:val="22"/>
          <w:szCs w:val="22"/>
        </w:rPr>
        <w:t>This position</w:t>
      </w:r>
      <w:r w:rsidR="00943F6C">
        <w:rPr>
          <w:rFonts w:asciiTheme="minorHAnsi" w:hAnsiTheme="minorHAnsi"/>
          <w:sz w:val="22"/>
          <w:szCs w:val="22"/>
        </w:rPr>
        <w:t xml:space="preserve"> is </w:t>
      </w:r>
      <w:r w:rsidRPr="00582FC5">
        <w:rPr>
          <w:rFonts w:asciiTheme="minorHAnsi" w:hAnsiTheme="minorHAnsi"/>
          <w:sz w:val="22"/>
          <w:szCs w:val="22"/>
        </w:rPr>
        <w:t>charge</w:t>
      </w:r>
      <w:r w:rsidR="004E23E0">
        <w:rPr>
          <w:rFonts w:asciiTheme="minorHAnsi" w:hAnsiTheme="minorHAnsi"/>
          <w:sz w:val="22"/>
          <w:szCs w:val="22"/>
        </w:rPr>
        <w:t>d with</w:t>
      </w:r>
      <w:r w:rsidRPr="00582FC5">
        <w:rPr>
          <w:rFonts w:asciiTheme="minorHAnsi" w:hAnsiTheme="minorHAnsi"/>
          <w:sz w:val="22"/>
          <w:szCs w:val="22"/>
        </w:rPr>
        <w:t xml:space="preserve"> </w:t>
      </w:r>
      <w:r w:rsidR="00237885">
        <w:rPr>
          <w:rFonts w:asciiTheme="minorHAnsi" w:hAnsiTheme="minorHAnsi"/>
          <w:sz w:val="22"/>
          <w:szCs w:val="22"/>
        </w:rPr>
        <w:t>securing</w:t>
      </w:r>
      <w:r w:rsidR="00237885" w:rsidRPr="00582FC5">
        <w:rPr>
          <w:rFonts w:asciiTheme="minorHAnsi" w:hAnsiTheme="minorHAnsi"/>
          <w:sz w:val="22"/>
          <w:szCs w:val="22"/>
        </w:rPr>
        <w:t xml:space="preserve"> corpor</w:t>
      </w:r>
      <w:r w:rsidR="00237885">
        <w:rPr>
          <w:rFonts w:asciiTheme="minorHAnsi" w:hAnsiTheme="minorHAnsi"/>
          <w:sz w:val="22"/>
          <w:szCs w:val="22"/>
        </w:rPr>
        <w:t>ate sponsorships that support</w:t>
      </w:r>
      <w:r w:rsidR="00237885" w:rsidRPr="00582FC5">
        <w:rPr>
          <w:rFonts w:asciiTheme="minorHAnsi" w:hAnsiTheme="minorHAnsi"/>
          <w:sz w:val="22"/>
          <w:szCs w:val="22"/>
        </w:rPr>
        <w:t xml:space="preserve"> </w:t>
      </w:r>
      <w:r w:rsidR="00226EED">
        <w:rPr>
          <w:rFonts w:asciiTheme="minorHAnsi" w:hAnsiTheme="minorHAnsi"/>
          <w:sz w:val="22"/>
          <w:szCs w:val="22"/>
        </w:rPr>
        <w:t xml:space="preserve">both </w:t>
      </w:r>
      <w:r w:rsidR="00237885" w:rsidRPr="00582FC5">
        <w:rPr>
          <w:rFonts w:asciiTheme="minorHAnsi" w:hAnsiTheme="minorHAnsi"/>
          <w:sz w:val="22"/>
          <w:szCs w:val="22"/>
        </w:rPr>
        <w:t xml:space="preserve">core operating activities </w:t>
      </w:r>
      <w:r w:rsidR="00226EED">
        <w:rPr>
          <w:rFonts w:asciiTheme="minorHAnsi" w:hAnsiTheme="minorHAnsi"/>
          <w:sz w:val="22"/>
          <w:szCs w:val="22"/>
        </w:rPr>
        <w:t>and</w:t>
      </w:r>
      <w:r w:rsidR="00237885">
        <w:rPr>
          <w:rFonts w:asciiTheme="minorHAnsi" w:hAnsiTheme="minorHAnsi"/>
          <w:sz w:val="22"/>
          <w:szCs w:val="22"/>
        </w:rPr>
        <w:t xml:space="preserve"> special initiatives</w:t>
      </w:r>
      <w:r w:rsidR="00943F6C">
        <w:rPr>
          <w:rFonts w:asciiTheme="minorHAnsi" w:hAnsiTheme="minorHAnsi"/>
          <w:sz w:val="22"/>
          <w:szCs w:val="22"/>
        </w:rPr>
        <w:t>, as well as</w:t>
      </w:r>
      <w:r w:rsidR="00237885" w:rsidRPr="00582FC5">
        <w:rPr>
          <w:rFonts w:asciiTheme="minorHAnsi" w:hAnsiTheme="minorHAnsi"/>
          <w:sz w:val="22"/>
          <w:szCs w:val="22"/>
        </w:rPr>
        <w:t xml:space="preserve"> </w:t>
      </w:r>
      <w:r w:rsidRPr="00582FC5">
        <w:rPr>
          <w:rFonts w:asciiTheme="minorHAnsi" w:hAnsiTheme="minorHAnsi"/>
          <w:sz w:val="22"/>
          <w:szCs w:val="22"/>
        </w:rPr>
        <w:t>growing our Corporate Membership program by acquiring new donors and increasing support from existing donors.</w:t>
      </w:r>
      <w:r w:rsidR="0006103A">
        <w:rPr>
          <w:rFonts w:asciiTheme="minorHAnsi" w:hAnsiTheme="minorHAnsi"/>
          <w:sz w:val="22"/>
          <w:szCs w:val="22"/>
        </w:rPr>
        <w:t xml:space="preserve">  The Institutional Giving team will be charged with continuously conducting research and pursuing new opportunities for corporate</w:t>
      </w:r>
      <w:r w:rsidR="0087202B">
        <w:rPr>
          <w:rFonts w:asciiTheme="minorHAnsi" w:hAnsiTheme="minorHAnsi"/>
          <w:sz w:val="22"/>
          <w:szCs w:val="22"/>
        </w:rPr>
        <w:t>, government,</w:t>
      </w:r>
      <w:r w:rsidR="0006103A">
        <w:rPr>
          <w:rFonts w:asciiTheme="minorHAnsi" w:hAnsiTheme="minorHAnsi"/>
          <w:sz w:val="22"/>
          <w:szCs w:val="22"/>
        </w:rPr>
        <w:t xml:space="preserve"> and foundation support while building authentic relationships with current donors.</w:t>
      </w:r>
      <w:r w:rsidR="00046372" w:rsidRPr="00046372">
        <w:rPr>
          <w:rFonts w:asciiTheme="minorHAnsi" w:hAnsiTheme="minorHAnsi"/>
          <w:sz w:val="22"/>
          <w:szCs w:val="22"/>
        </w:rPr>
        <w:t xml:space="preserve"> </w:t>
      </w:r>
      <w:r w:rsidR="00046372">
        <w:rPr>
          <w:rFonts w:asciiTheme="minorHAnsi" w:hAnsiTheme="minorHAnsi"/>
          <w:sz w:val="22"/>
          <w:szCs w:val="22"/>
        </w:rPr>
        <w:t xml:space="preserve">The Director of Institutional Giving will also direct the work of a grants coordinator to build a robust foundation portfolio and shepherd the organization through the proposal process.  </w:t>
      </w:r>
    </w:p>
    <w:p w14:paraId="550DE9D2" w14:textId="77777777" w:rsidR="00582FC5" w:rsidRPr="00582FC5" w:rsidRDefault="00582FC5" w:rsidP="00056070">
      <w:pPr>
        <w:pStyle w:val="NoSpacing"/>
        <w:jc w:val="both"/>
      </w:pPr>
    </w:p>
    <w:p w14:paraId="11CFF987" w14:textId="77777777" w:rsidR="002A2E29" w:rsidRPr="00582FC5" w:rsidRDefault="002A2E29" w:rsidP="002A2E29">
      <w:pPr>
        <w:pStyle w:val="NoSpacing"/>
        <w:jc w:val="both"/>
        <w:rPr>
          <w:rFonts w:cs="Times New Roman"/>
          <w:b/>
          <w:bCs/>
        </w:rPr>
      </w:pPr>
      <w:r w:rsidRPr="00582FC5">
        <w:rPr>
          <w:rFonts w:cs="Times New Roman"/>
          <w:b/>
          <w:bCs/>
          <w:caps/>
        </w:rPr>
        <w:t>Essential Duties and Responsibilities</w:t>
      </w:r>
      <w:r w:rsidRPr="00582FC5">
        <w:rPr>
          <w:rFonts w:cs="Times New Roman"/>
          <w:b/>
          <w:bCs/>
        </w:rPr>
        <w:t xml:space="preserve"> </w:t>
      </w:r>
    </w:p>
    <w:p w14:paraId="3AECB754" w14:textId="0434650A" w:rsidR="00943F6C" w:rsidRPr="00582FC5" w:rsidRDefault="00454CDD" w:rsidP="00943F6C">
      <w:pPr>
        <w:pStyle w:val="NoSpacing"/>
        <w:numPr>
          <w:ilvl w:val="0"/>
          <w:numId w:val="12"/>
        </w:numPr>
        <w:jc w:val="both"/>
      </w:pPr>
      <w:r w:rsidRPr="00582FC5">
        <w:t>As a frontline fundraiser, develop relationships with new funding sources leading to solicitation</w:t>
      </w:r>
      <w:r w:rsidR="00943F6C">
        <w:t xml:space="preserve"> to grow institutional philanthropy </w:t>
      </w:r>
    </w:p>
    <w:p w14:paraId="4E0BDDCF" w14:textId="57537495" w:rsidR="004464E8" w:rsidRPr="00582FC5" w:rsidRDefault="004464E8" w:rsidP="00AD6DFB">
      <w:pPr>
        <w:pStyle w:val="NoSpacing"/>
        <w:numPr>
          <w:ilvl w:val="0"/>
          <w:numId w:val="12"/>
        </w:numPr>
        <w:jc w:val="both"/>
      </w:pPr>
      <w:r w:rsidRPr="00582FC5">
        <w:t>Identify, research, evaluate, cultivate and solici</w:t>
      </w:r>
      <w:r w:rsidR="00BA628F" w:rsidRPr="00582FC5">
        <w:t>t corporations and foundations</w:t>
      </w:r>
      <w:r w:rsidR="00AD6DFB">
        <w:t xml:space="preserve">; </w:t>
      </w:r>
      <w:r w:rsidR="00E769A6">
        <w:t xml:space="preserve">Negotiate and execute gift agreements </w:t>
      </w:r>
    </w:p>
    <w:p w14:paraId="23C29EDC" w14:textId="013AF244" w:rsidR="004E23E0" w:rsidRDefault="004E23E0" w:rsidP="00056070">
      <w:pPr>
        <w:pStyle w:val="NoSpacing"/>
        <w:numPr>
          <w:ilvl w:val="0"/>
          <w:numId w:val="12"/>
        </w:numPr>
        <w:jc w:val="both"/>
      </w:pPr>
      <w:r>
        <w:t>Collaborate with other departments on strategies to secure funding for institutional priorities</w:t>
      </w:r>
    </w:p>
    <w:p w14:paraId="4D6CD6CC" w14:textId="116CC0BB" w:rsidR="00AD6DFB" w:rsidRDefault="00AD6DFB" w:rsidP="00AD6DFB">
      <w:pPr>
        <w:pStyle w:val="NoSpacing"/>
        <w:numPr>
          <w:ilvl w:val="0"/>
          <w:numId w:val="12"/>
        </w:numPr>
        <w:jc w:val="both"/>
      </w:pPr>
      <w:r>
        <w:t>Set annual revenue goals for the institutional giving team, measure progress and adjust work plans as needed to successfully meet the goals</w:t>
      </w:r>
    </w:p>
    <w:p w14:paraId="142A8840" w14:textId="00ED21A3" w:rsidR="0006103A" w:rsidRPr="0006103A" w:rsidRDefault="0006103A" w:rsidP="0006103A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D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>evelop strategies to engage and solicit institutional donors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in support of each of our Museums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 – Discovery Place</w:t>
      </w:r>
      <w:r w:rsidR="00226EED">
        <w:rPr>
          <w:rFonts w:asciiTheme="minorHAnsi" w:hAnsiTheme="minorHAnsi" w:cs="Calibri"/>
          <w:color w:val="auto"/>
          <w:sz w:val="22"/>
          <w:szCs w:val="22"/>
        </w:rPr>
        <w:t xml:space="preserve"> Science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>,</w:t>
      </w:r>
      <w:r w:rsidR="00226EED">
        <w:rPr>
          <w:rFonts w:asciiTheme="minorHAnsi" w:hAnsiTheme="minorHAnsi" w:cs="Calibri"/>
          <w:color w:val="auto"/>
          <w:sz w:val="22"/>
          <w:szCs w:val="22"/>
        </w:rPr>
        <w:t xml:space="preserve"> Discovery Place Nature,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 Discovery Place K</w:t>
      </w:r>
      <w:r w:rsidR="00226EED">
        <w:rPr>
          <w:rFonts w:asciiTheme="minorHAnsi" w:hAnsiTheme="minorHAnsi" w:cs="Calibri"/>
          <w:color w:val="auto"/>
          <w:sz w:val="22"/>
          <w:szCs w:val="22"/>
        </w:rPr>
        <w:t>IDS-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Huntersville, Discovery Place </w:t>
      </w:r>
      <w:r w:rsidR="00226EED">
        <w:rPr>
          <w:rFonts w:asciiTheme="minorHAnsi" w:hAnsiTheme="minorHAnsi" w:cs="Calibri"/>
          <w:color w:val="auto"/>
          <w:sz w:val="22"/>
          <w:szCs w:val="22"/>
        </w:rPr>
        <w:t>KIDS-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Rockingham, and the </w:t>
      </w:r>
      <w:r>
        <w:rPr>
          <w:rFonts w:asciiTheme="minorHAnsi" w:hAnsiTheme="minorHAnsi" w:cs="Calibri"/>
          <w:color w:val="auto"/>
          <w:sz w:val="22"/>
          <w:szCs w:val="22"/>
        </w:rPr>
        <w:t>Education Studio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 – as well as the corporation at-large.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 </w:t>
      </w:r>
    </w:p>
    <w:p w14:paraId="34839E7C" w14:textId="603A20F0" w:rsidR="00237885" w:rsidRDefault="00454CDD" w:rsidP="00237885">
      <w:pPr>
        <w:pStyle w:val="NoSpacing"/>
        <w:numPr>
          <w:ilvl w:val="0"/>
          <w:numId w:val="12"/>
        </w:numPr>
        <w:jc w:val="both"/>
      </w:pPr>
      <w:r>
        <w:t>Manage production of</w:t>
      </w:r>
      <w:r w:rsidR="008E78DC" w:rsidRPr="00582FC5">
        <w:t xml:space="preserve"> corporate</w:t>
      </w:r>
      <w:r w:rsidR="004464E8" w:rsidRPr="00582FC5">
        <w:t xml:space="preserve"> </w:t>
      </w:r>
      <w:r w:rsidR="00985F5F" w:rsidRPr="00582FC5">
        <w:t>donor communications including</w:t>
      </w:r>
      <w:r w:rsidR="008E78DC" w:rsidRPr="00582FC5">
        <w:t xml:space="preserve"> membership and spo</w:t>
      </w:r>
      <w:r w:rsidR="00237885">
        <w:t>nsorship acquisition materials</w:t>
      </w:r>
      <w:r w:rsidR="008E78DC" w:rsidRPr="00582FC5">
        <w:t>, corporate donor r</w:t>
      </w:r>
      <w:r w:rsidR="00985F5F" w:rsidRPr="00582FC5">
        <w:t>eports,</w:t>
      </w:r>
      <w:r w:rsidR="008E78DC" w:rsidRPr="00582FC5">
        <w:t xml:space="preserve"> </w:t>
      </w:r>
      <w:r w:rsidR="00237885">
        <w:t xml:space="preserve">and provide direction on </w:t>
      </w:r>
      <w:r w:rsidR="008E78DC" w:rsidRPr="00582FC5">
        <w:t xml:space="preserve">tailored gift </w:t>
      </w:r>
      <w:r w:rsidR="00237885">
        <w:t>acknowledgements</w:t>
      </w:r>
    </w:p>
    <w:p w14:paraId="61224B16" w14:textId="7B317B97" w:rsidR="00237885" w:rsidRDefault="00237885" w:rsidP="00237885">
      <w:pPr>
        <w:pStyle w:val="NoSpacing"/>
        <w:numPr>
          <w:ilvl w:val="0"/>
          <w:numId w:val="12"/>
        </w:numPr>
        <w:jc w:val="both"/>
      </w:pPr>
      <w:r w:rsidRPr="00582FC5">
        <w:t xml:space="preserve">Supervise the </w:t>
      </w:r>
      <w:r w:rsidR="00855C22">
        <w:t>Grants Coordinator</w:t>
      </w:r>
      <w:r w:rsidR="00D507EC">
        <w:t xml:space="preserve"> </w:t>
      </w:r>
      <w:r w:rsidRPr="00582FC5">
        <w:t>whose primary focus is to secure foundation and government grants for the institution, ensure implementation is in accordance with gift agreement, and provide timely reporting to funders</w:t>
      </w:r>
    </w:p>
    <w:p w14:paraId="4094DCD1" w14:textId="6095207C" w:rsidR="00D507EC" w:rsidRDefault="00D507EC" w:rsidP="00237885">
      <w:pPr>
        <w:pStyle w:val="NoSpacing"/>
        <w:numPr>
          <w:ilvl w:val="0"/>
          <w:numId w:val="12"/>
        </w:numPr>
        <w:jc w:val="both"/>
      </w:pPr>
      <w:r>
        <w:t xml:space="preserve">Supervise a Development Associate who supports all aspects of institutional partnerships and </w:t>
      </w:r>
      <w:r w:rsidR="00BB2F69">
        <w:t>general department needs</w:t>
      </w:r>
    </w:p>
    <w:p w14:paraId="02BFCF09" w14:textId="14BE0051" w:rsidR="00226EED" w:rsidRDefault="00226EED" w:rsidP="00237885">
      <w:pPr>
        <w:pStyle w:val="NoSpacing"/>
        <w:numPr>
          <w:ilvl w:val="0"/>
          <w:numId w:val="12"/>
        </w:numPr>
        <w:jc w:val="both"/>
      </w:pPr>
      <w:r>
        <w:t xml:space="preserve">Serve as the primary advancement team liaison with the Arts &amp; Science Council including grants and partnership opportunities. </w:t>
      </w:r>
    </w:p>
    <w:p w14:paraId="58EB3912" w14:textId="2CB5F71A" w:rsidR="00237885" w:rsidRPr="00582FC5" w:rsidRDefault="00AD6DFB" w:rsidP="00AD6DFB">
      <w:pPr>
        <w:pStyle w:val="NoSpacing"/>
        <w:numPr>
          <w:ilvl w:val="0"/>
          <w:numId w:val="12"/>
        </w:numPr>
        <w:jc w:val="both"/>
      </w:pPr>
      <w:r>
        <w:t xml:space="preserve">Effectively manage internal writing needs through staff while setting the example as a hands-on expert in engaging and inspiring institutions to invest in DP’s mission. </w:t>
      </w:r>
      <w:r w:rsidR="00454CDD">
        <w:t>Oversee</w:t>
      </w:r>
      <w:r w:rsidR="00454CDD" w:rsidRPr="00582FC5">
        <w:t xml:space="preserve"> </w:t>
      </w:r>
      <w:r w:rsidR="00454CDD">
        <w:t xml:space="preserve">production of </w:t>
      </w:r>
      <w:r w:rsidR="00454CDD" w:rsidRPr="00582FC5">
        <w:t xml:space="preserve">content </w:t>
      </w:r>
      <w:r w:rsidR="00454CDD">
        <w:t>for</w:t>
      </w:r>
      <w:r w:rsidR="00454CDD" w:rsidRPr="00582FC5">
        <w:t xml:space="preserve"> website relating to institutional giving ensuring information is compelling, accurate, </w:t>
      </w:r>
      <w:r w:rsidR="00454CDD" w:rsidRPr="00582FC5">
        <w:lastRenderedPageBreak/>
        <w:t>and timely</w:t>
      </w:r>
      <w:r>
        <w:t xml:space="preserve">; </w:t>
      </w:r>
      <w:r w:rsidR="00454CDD">
        <w:t>Produce</w:t>
      </w:r>
      <w:r w:rsidR="00237885">
        <w:t xml:space="preserve"> corporate and foundation donor spotlight stories for website, donor newsletters, and annual report</w:t>
      </w:r>
    </w:p>
    <w:p w14:paraId="761D37E3" w14:textId="5FF03236" w:rsidR="00237885" w:rsidRPr="00582FC5" w:rsidRDefault="004464E8" w:rsidP="00454CDD">
      <w:pPr>
        <w:pStyle w:val="NoSpacing"/>
        <w:numPr>
          <w:ilvl w:val="0"/>
          <w:numId w:val="12"/>
        </w:numPr>
        <w:jc w:val="both"/>
      </w:pPr>
      <w:r w:rsidRPr="00582FC5">
        <w:t>Engage institution</w:t>
      </w:r>
      <w:r w:rsidR="00C73912" w:rsidRPr="00582FC5">
        <w:t xml:space="preserve">al contacts on a regular basis </w:t>
      </w:r>
      <w:r w:rsidR="008E78DC" w:rsidRPr="00582FC5">
        <w:t>with invitations to DP mission-r</w:t>
      </w:r>
      <w:r w:rsidRPr="00582FC5">
        <w:t>elated activities</w:t>
      </w:r>
    </w:p>
    <w:p w14:paraId="57D504B0" w14:textId="77777777" w:rsidR="004464E8" w:rsidRPr="00582FC5" w:rsidRDefault="00C73912" w:rsidP="00056070">
      <w:pPr>
        <w:pStyle w:val="NoSpacing"/>
        <w:numPr>
          <w:ilvl w:val="0"/>
          <w:numId w:val="12"/>
        </w:numPr>
        <w:jc w:val="both"/>
      </w:pPr>
      <w:r w:rsidRPr="00582FC5">
        <w:t xml:space="preserve">Manage </w:t>
      </w:r>
      <w:r w:rsidR="008E78DC" w:rsidRPr="00582FC5">
        <w:t xml:space="preserve">Board and </w:t>
      </w:r>
      <w:r w:rsidRPr="00582FC5">
        <w:t>volunteer involvement in corporate and foundation solicitations</w:t>
      </w:r>
      <w:r w:rsidR="004464E8" w:rsidRPr="00582FC5">
        <w:t xml:space="preserve">  </w:t>
      </w:r>
    </w:p>
    <w:p w14:paraId="3713ACD2" w14:textId="279D1A5A" w:rsidR="00C73912" w:rsidRPr="00582FC5" w:rsidRDefault="002A2E29" w:rsidP="00E769A6">
      <w:pPr>
        <w:pStyle w:val="NoSpacing"/>
        <w:numPr>
          <w:ilvl w:val="0"/>
          <w:numId w:val="12"/>
        </w:numPr>
        <w:jc w:val="both"/>
      </w:pPr>
      <w:r w:rsidRPr="00582FC5">
        <w:t>Lead and m</w:t>
      </w:r>
      <w:r w:rsidR="00985F5F" w:rsidRPr="00582FC5">
        <w:t>anage</w:t>
      </w:r>
      <w:r w:rsidR="00582FC5" w:rsidRPr="00582FC5">
        <w:t xml:space="preserve"> donor research</w:t>
      </w:r>
      <w:r w:rsidRPr="00582FC5">
        <w:t xml:space="preserve"> efforts</w:t>
      </w:r>
      <w:r w:rsidR="008E78DC" w:rsidRPr="00582FC5">
        <w:t xml:space="preserve"> as it relates to institutional giving</w:t>
      </w:r>
      <w:r w:rsidR="00454CDD">
        <w:t xml:space="preserve"> including the generation of</w:t>
      </w:r>
      <w:r w:rsidR="00985F5F" w:rsidRPr="00582FC5">
        <w:t xml:space="preserve"> donor profiles and bios for </w:t>
      </w:r>
      <w:r w:rsidR="008E78DC" w:rsidRPr="00582FC5">
        <w:t>solicitations involving t</w:t>
      </w:r>
      <w:r w:rsidR="00BA628F" w:rsidRPr="00582FC5">
        <w:t>he CAO, CEO, and/or a volunteer</w:t>
      </w:r>
    </w:p>
    <w:p w14:paraId="25080DB5" w14:textId="77777777" w:rsidR="00BA628F" w:rsidRDefault="00BA628F" w:rsidP="00056070">
      <w:pPr>
        <w:pStyle w:val="NoSpacing"/>
        <w:numPr>
          <w:ilvl w:val="0"/>
          <w:numId w:val="12"/>
        </w:numPr>
        <w:jc w:val="both"/>
      </w:pPr>
      <w:r w:rsidRPr="00582FC5">
        <w:t>Assist with campaign solicitations from institutional donors as appropriate</w:t>
      </w:r>
    </w:p>
    <w:p w14:paraId="1470D359" w14:textId="6CB475CA" w:rsidR="00E769A6" w:rsidRDefault="00E769A6" w:rsidP="00056070">
      <w:pPr>
        <w:pStyle w:val="NoSpacing"/>
        <w:numPr>
          <w:ilvl w:val="0"/>
          <w:numId w:val="12"/>
        </w:numPr>
        <w:jc w:val="both"/>
      </w:pPr>
      <w:r w:rsidRPr="00582FC5">
        <w:t>Ensure proper recognition and stewardship of institutional donors</w:t>
      </w:r>
    </w:p>
    <w:p w14:paraId="6217AD68" w14:textId="416465B1" w:rsidR="00454CDD" w:rsidRDefault="00454CDD" w:rsidP="00056070">
      <w:pPr>
        <w:pStyle w:val="NoSpacing"/>
        <w:numPr>
          <w:ilvl w:val="0"/>
          <w:numId w:val="12"/>
        </w:numPr>
        <w:jc w:val="both"/>
      </w:pPr>
      <w:r w:rsidRPr="00582FC5">
        <w:t>Promote and assist with donor events at Discovery Place</w:t>
      </w:r>
    </w:p>
    <w:p w14:paraId="4102A4BB" w14:textId="77777777" w:rsidR="00582FC5" w:rsidRPr="00E769A6" w:rsidRDefault="00582FC5" w:rsidP="00582FC5">
      <w:pPr>
        <w:pStyle w:val="Default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582FC5">
        <w:rPr>
          <w:rFonts w:asciiTheme="minorHAnsi" w:hAnsiTheme="minorHAnsi" w:cs="Calibri"/>
          <w:color w:val="auto"/>
          <w:sz w:val="22"/>
          <w:szCs w:val="22"/>
        </w:rPr>
        <w:t>Participate in staff meetings and other vital administrative, promotional, and organization-related meetings and activities</w:t>
      </w:r>
    </w:p>
    <w:p w14:paraId="030C74E0" w14:textId="03AD8BB5" w:rsidR="00E769A6" w:rsidRPr="00454CDD" w:rsidRDefault="00E769A6" w:rsidP="00454CDD">
      <w:pPr>
        <w:pStyle w:val="Default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582FC5">
        <w:rPr>
          <w:rFonts w:asciiTheme="minorHAnsi" w:hAnsiTheme="minorHAnsi" w:cs="Calibri"/>
          <w:color w:val="auto"/>
          <w:sz w:val="22"/>
          <w:szCs w:val="22"/>
        </w:rPr>
        <w:t>Represent Discovery Place at institutional</w:t>
      </w:r>
      <w:r w:rsidR="004E23E0">
        <w:rPr>
          <w:rFonts w:asciiTheme="minorHAnsi" w:hAnsiTheme="minorHAnsi" w:cs="Calibri"/>
          <w:color w:val="auto"/>
          <w:sz w:val="22"/>
          <w:szCs w:val="22"/>
        </w:rPr>
        <w:t>, civic,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 and community events</w:t>
      </w:r>
    </w:p>
    <w:p w14:paraId="57DBFD43" w14:textId="70A74B3F" w:rsidR="00E769A6" w:rsidRPr="00E769A6" w:rsidRDefault="00E769A6" w:rsidP="00E769A6">
      <w:pPr>
        <w:pStyle w:val="NoSpacing"/>
        <w:numPr>
          <w:ilvl w:val="0"/>
          <w:numId w:val="17"/>
        </w:numPr>
        <w:jc w:val="both"/>
      </w:pPr>
      <w:r w:rsidRPr="00582FC5">
        <w:t>Maintain current and accurate contact and donation records in Altru</w:t>
      </w:r>
    </w:p>
    <w:p w14:paraId="27E3830F" w14:textId="1F34B0F3" w:rsidR="00985F5F" w:rsidRPr="00582FC5" w:rsidRDefault="00985F5F" w:rsidP="00056070">
      <w:pPr>
        <w:pStyle w:val="NoSpacing"/>
        <w:numPr>
          <w:ilvl w:val="0"/>
          <w:numId w:val="12"/>
        </w:numPr>
        <w:jc w:val="both"/>
      </w:pPr>
      <w:r w:rsidRPr="00582FC5">
        <w:t xml:space="preserve">Other </w:t>
      </w:r>
      <w:r w:rsidR="00BA628F" w:rsidRPr="00582FC5">
        <w:t xml:space="preserve">duties </w:t>
      </w:r>
      <w:r w:rsidRPr="00582FC5">
        <w:t xml:space="preserve">as assigned by the </w:t>
      </w:r>
      <w:r w:rsidR="00386F0C">
        <w:t xml:space="preserve">Senior Director of Development and </w:t>
      </w:r>
      <w:r w:rsidR="008E78DC" w:rsidRPr="00582FC5">
        <w:t>Chief Advancement Officer</w:t>
      </w:r>
    </w:p>
    <w:p w14:paraId="5E27A187" w14:textId="77777777" w:rsidR="00985F5F" w:rsidRPr="00582FC5" w:rsidRDefault="00985F5F" w:rsidP="00056070">
      <w:pPr>
        <w:pStyle w:val="NoSpacing"/>
        <w:jc w:val="both"/>
      </w:pPr>
    </w:p>
    <w:p w14:paraId="316C9208" w14:textId="77777777" w:rsidR="002A2E29" w:rsidRPr="00582FC5" w:rsidRDefault="002A2E29" w:rsidP="002A2E29">
      <w:pPr>
        <w:pStyle w:val="NoSpacing"/>
        <w:jc w:val="both"/>
        <w:rPr>
          <w:b/>
        </w:rPr>
      </w:pPr>
      <w:r w:rsidRPr="00582FC5">
        <w:rPr>
          <w:b/>
        </w:rPr>
        <w:t xml:space="preserve">MINIMUM QUALIFICATIONS REQUIRED: </w:t>
      </w:r>
    </w:p>
    <w:p w14:paraId="2D2B1C84" w14:textId="77777777" w:rsidR="00985F5F" w:rsidRPr="00582FC5" w:rsidRDefault="00192570" w:rsidP="00056070">
      <w:pPr>
        <w:pStyle w:val="NoSpacing"/>
        <w:numPr>
          <w:ilvl w:val="0"/>
          <w:numId w:val="10"/>
        </w:numPr>
        <w:jc w:val="both"/>
      </w:pPr>
      <w:r w:rsidRPr="00582FC5">
        <w:t>Bachelor’s</w:t>
      </w:r>
      <w:r w:rsidR="00985F5F" w:rsidRPr="00582FC5">
        <w:t xml:space="preserve"> degree.</w:t>
      </w:r>
    </w:p>
    <w:p w14:paraId="69F1C519" w14:textId="30EA26D9" w:rsidR="00985F5F" w:rsidRDefault="00C833E0" w:rsidP="00056070">
      <w:pPr>
        <w:pStyle w:val="NoSpacing"/>
        <w:numPr>
          <w:ilvl w:val="0"/>
          <w:numId w:val="10"/>
        </w:numPr>
        <w:jc w:val="both"/>
      </w:pPr>
      <w:r>
        <w:t>8</w:t>
      </w:r>
      <w:r w:rsidR="00985F5F" w:rsidRPr="00582FC5">
        <w:t xml:space="preserve"> years of experience in</w:t>
      </w:r>
      <w:r w:rsidR="002A2E29" w:rsidRPr="00582FC5">
        <w:t xml:space="preserve"> </w:t>
      </w:r>
      <w:r w:rsidR="00985F5F" w:rsidRPr="00582FC5">
        <w:t>fundraising</w:t>
      </w:r>
      <w:r w:rsidR="00E769A6">
        <w:t xml:space="preserve"> </w:t>
      </w:r>
    </w:p>
    <w:p w14:paraId="16501F86" w14:textId="23EAFF0A" w:rsidR="004E23E0" w:rsidRDefault="004E23E0" w:rsidP="00E769A6">
      <w:pPr>
        <w:pStyle w:val="NoSpacing"/>
        <w:numPr>
          <w:ilvl w:val="0"/>
          <w:numId w:val="10"/>
        </w:numPr>
        <w:jc w:val="both"/>
      </w:pPr>
      <w:r>
        <w:t>Masterful fundraising knowledge and abilities</w:t>
      </w:r>
    </w:p>
    <w:p w14:paraId="426AA27A" w14:textId="0A46AB4A" w:rsidR="00E769A6" w:rsidRPr="00582FC5" w:rsidRDefault="00E22E4B" w:rsidP="00E769A6">
      <w:pPr>
        <w:pStyle w:val="NoSpacing"/>
        <w:numPr>
          <w:ilvl w:val="0"/>
          <w:numId w:val="10"/>
        </w:numPr>
        <w:jc w:val="both"/>
      </w:pPr>
      <w:r>
        <w:t>A</w:t>
      </w:r>
      <w:r w:rsidR="00E769A6" w:rsidRPr="00582FC5">
        <w:t>bility to communicate DP</w:t>
      </w:r>
      <w:r>
        <w:t>’</w:t>
      </w:r>
      <w:r w:rsidR="00E769A6" w:rsidRPr="00582FC5">
        <w:t xml:space="preserve">s mission and programs with </w:t>
      </w:r>
      <w:r>
        <w:t xml:space="preserve">enthusiasm, </w:t>
      </w:r>
      <w:r w:rsidR="00E769A6" w:rsidRPr="00582FC5">
        <w:t>sin</w:t>
      </w:r>
      <w:r w:rsidR="00E769A6">
        <w:t>cerity, persuasion, and passion</w:t>
      </w:r>
    </w:p>
    <w:p w14:paraId="49F9B2C3" w14:textId="17166389" w:rsidR="00046372" w:rsidRDefault="00046372" w:rsidP="00056070">
      <w:pPr>
        <w:pStyle w:val="NoSpacing"/>
        <w:numPr>
          <w:ilvl w:val="0"/>
          <w:numId w:val="10"/>
        </w:numPr>
        <w:jc w:val="both"/>
      </w:pPr>
      <w:r>
        <w:t>Skilled proposal writer with a proven track record of success</w:t>
      </w:r>
    </w:p>
    <w:p w14:paraId="7B23456B" w14:textId="3A8152E5" w:rsidR="00985F5F" w:rsidRPr="00582FC5" w:rsidRDefault="00E769A6" w:rsidP="00056070">
      <w:pPr>
        <w:pStyle w:val="NoSpacing"/>
        <w:numPr>
          <w:ilvl w:val="0"/>
          <w:numId w:val="10"/>
        </w:numPr>
        <w:jc w:val="both"/>
      </w:pPr>
      <w:r>
        <w:t>Excelle</w:t>
      </w:r>
      <w:r w:rsidR="00985F5F" w:rsidRPr="00582FC5">
        <w:t xml:space="preserve">nt </w:t>
      </w:r>
      <w:r w:rsidR="00046372">
        <w:t xml:space="preserve">internal and external </w:t>
      </w:r>
      <w:r w:rsidR="004E23E0">
        <w:t>customer service</w:t>
      </w:r>
      <w:r>
        <w:t xml:space="preserve"> skills</w:t>
      </w:r>
    </w:p>
    <w:p w14:paraId="132B04F2" w14:textId="21F953BA" w:rsidR="00C73912" w:rsidRPr="00582FC5" w:rsidRDefault="00985F5F" w:rsidP="00C73912">
      <w:pPr>
        <w:pStyle w:val="NoSpacing"/>
        <w:numPr>
          <w:ilvl w:val="0"/>
          <w:numId w:val="10"/>
        </w:numPr>
        <w:jc w:val="both"/>
      </w:pPr>
      <w:r w:rsidRPr="00582FC5">
        <w:t>Entrepreneurial spirit with high energy for working in a fast-</w:t>
      </w:r>
      <w:r w:rsidR="00E769A6">
        <w:t>paced, dynamic team environment</w:t>
      </w:r>
    </w:p>
    <w:p w14:paraId="7469811E" w14:textId="750DBC24" w:rsidR="00C73912" w:rsidRPr="00582FC5" w:rsidRDefault="00C73912" w:rsidP="00C73912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  <w:sz w:val="22"/>
          <w:szCs w:val="22"/>
        </w:rPr>
      </w:pP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Ability to work both as a team member and autonomously </w:t>
      </w:r>
    </w:p>
    <w:p w14:paraId="0E8B4780" w14:textId="7A9E1162" w:rsidR="00985F5F" w:rsidRDefault="00985F5F" w:rsidP="00056070">
      <w:pPr>
        <w:pStyle w:val="NoSpacing"/>
        <w:numPr>
          <w:ilvl w:val="0"/>
          <w:numId w:val="10"/>
        </w:numPr>
        <w:jc w:val="both"/>
      </w:pPr>
      <w:r w:rsidRPr="00582FC5">
        <w:t xml:space="preserve">Comfort and ease in </w:t>
      </w:r>
      <w:r w:rsidR="00E769A6">
        <w:t>speaking with high-level donors</w:t>
      </w:r>
    </w:p>
    <w:p w14:paraId="31E87C93" w14:textId="340868C2" w:rsidR="00A7081E" w:rsidRDefault="00A7081E" w:rsidP="00056070">
      <w:pPr>
        <w:pStyle w:val="NoSpacing"/>
        <w:numPr>
          <w:ilvl w:val="0"/>
          <w:numId w:val="10"/>
        </w:numPr>
        <w:jc w:val="both"/>
      </w:pPr>
      <w:r>
        <w:t>Exp</w:t>
      </w:r>
      <w:r w:rsidR="00E769A6">
        <w:t>erience working with volunteers</w:t>
      </w:r>
    </w:p>
    <w:p w14:paraId="1042A6AF" w14:textId="471FD5FA" w:rsidR="00985F5F" w:rsidRPr="00582FC5" w:rsidRDefault="00985F5F" w:rsidP="00056070">
      <w:pPr>
        <w:pStyle w:val="NoSpacing"/>
        <w:numPr>
          <w:ilvl w:val="0"/>
          <w:numId w:val="10"/>
        </w:numPr>
        <w:jc w:val="both"/>
      </w:pPr>
      <w:r w:rsidRPr="00582FC5">
        <w:t>Ability to handle confidential information with disc</w:t>
      </w:r>
      <w:r w:rsidR="00E769A6">
        <w:t>retion</w:t>
      </w:r>
    </w:p>
    <w:p w14:paraId="68014F5A" w14:textId="77777777" w:rsidR="00985F5F" w:rsidRPr="00582FC5" w:rsidRDefault="00985F5F" w:rsidP="00056070">
      <w:pPr>
        <w:pStyle w:val="NoSpacing"/>
        <w:numPr>
          <w:ilvl w:val="0"/>
          <w:numId w:val="10"/>
        </w:numPr>
        <w:jc w:val="both"/>
      </w:pPr>
      <w:r w:rsidRPr="00582FC5">
        <w:t>Strong interest in the mission of Discovery Place, Inc.</w:t>
      </w:r>
    </w:p>
    <w:p w14:paraId="154E305A" w14:textId="3584297A" w:rsidR="002A2E29" w:rsidRPr="00582FC5" w:rsidRDefault="002A2E29" w:rsidP="00056070">
      <w:pPr>
        <w:pStyle w:val="NoSpacing"/>
        <w:numPr>
          <w:ilvl w:val="0"/>
          <w:numId w:val="10"/>
        </w:numPr>
        <w:jc w:val="both"/>
      </w:pPr>
      <w:r w:rsidRPr="00582FC5">
        <w:t xml:space="preserve">Some nights and weekends </w:t>
      </w:r>
      <w:r w:rsidR="00C73912" w:rsidRPr="00582FC5">
        <w:t>will be</w:t>
      </w:r>
      <w:r w:rsidR="00E769A6">
        <w:t xml:space="preserve"> required</w:t>
      </w:r>
    </w:p>
    <w:p w14:paraId="73A19B73" w14:textId="77777777" w:rsidR="00985F5F" w:rsidRPr="00582FC5" w:rsidRDefault="00985F5F" w:rsidP="00056070">
      <w:pPr>
        <w:pStyle w:val="NoSpacing"/>
        <w:jc w:val="both"/>
      </w:pPr>
      <w:r w:rsidRPr="00582FC5">
        <w:t> </w:t>
      </w:r>
    </w:p>
    <w:p w14:paraId="19D571CE" w14:textId="77777777" w:rsidR="00985F5F" w:rsidRPr="00C833E0" w:rsidRDefault="002A2E29" w:rsidP="00056070">
      <w:pPr>
        <w:pStyle w:val="NoSpacing"/>
        <w:jc w:val="both"/>
        <w:rPr>
          <w:b/>
        </w:rPr>
      </w:pPr>
      <w:r w:rsidRPr="00C833E0">
        <w:rPr>
          <w:b/>
        </w:rPr>
        <w:t>PREFERRED SKILLS</w:t>
      </w:r>
    </w:p>
    <w:p w14:paraId="2C7BBC63" w14:textId="10BC658E" w:rsidR="00BA628F" w:rsidRDefault="00BA628F" w:rsidP="00BA628F">
      <w:pPr>
        <w:pStyle w:val="Default"/>
        <w:numPr>
          <w:ilvl w:val="0"/>
          <w:numId w:val="11"/>
        </w:numPr>
        <w:rPr>
          <w:rFonts w:asciiTheme="minorHAnsi" w:hAnsiTheme="minorHAnsi" w:cs="Calibri"/>
          <w:color w:val="auto"/>
          <w:sz w:val="22"/>
          <w:szCs w:val="22"/>
        </w:rPr>
      </w:pP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Energetic development professional with great relationship-building skills who can team with </w:t>
      </w:r>
      <w:r w:rsidR="00E22E4B">
        <w:rPr>
          <w:rFonts w:asciiTheme="minorHAnsi" w:hAnsiTheme="minorHAnsi" w:cs="Calibri"/>
          <w:color w:val="auto"/>
          <w:sz w:val="22"/>
          <w:szCs w:val="22"/>
        </w:rPr>
        <w:t>M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arketing, </w:t>
      </w:r>
      <w:r w:rsidR="00E22E4B">
        <w:rPr>
          <w:rFonts w:asciiTheme="minorHAnsi" w:hAnsiTheme="minorHAnsi" w:cs="Calibri"/>
          <w:color w:val="auto"/>
          <w:sz w:val="22"/>
          <w:szCs w:val="22"/>
        </w:rPr>
        <w:t>L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earning </w:t>
      </w:r>
      <w:r w:rsidR="00E22E4B">
        <w:rPr>
          <w:rFonts w:asciiTheme="minorHAnsi" w:hAnsiTheme="minorHAnsi" w:cs="Calibri"/>
          <w:color w:val="auto"/>
          <w:sz w:val="22"/>
          <w:szCs w:val="22"/>
        </w:rPr>
        <w:t>E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xperiences, and </w:t>
      </w:r>
      <w:r w:rsidR="00E22E4B">
        <w:rPr>
          <w:rFonts w:asciiTheme="minorHAnsi" w:hAnsiTheme="minorHAnsi" w:cs="Calibri"/>
          <w:color w:val="auto"/>
          <w:sz w:val="22"/>
          <w:szCs w:val="22"/>
        </w:rPr>
        <w:t>Programs</w:t>
      </w:r>
      <w:r w:rsidRPr="00582FC5">
        <w:rPr>
          <w:rFonts w:asciiTheme="minorHAnsi" w:hAnsiTheme="minorHAnsi" w:cs="Calibri"/>
          <w:color w:val="auto"/>
          <w:sz w:val="22"/>
          <w:szCs w:val="22"/>
        </w:rPr>
        <w:t xml:space="preserve"> to deliver an unparalleled institutional donor experience at Discovery Place</w:t>
      </w:r>
    </w:p>
    <w:p w14:paraId="42C38995" w14:textId="1C812748" w:rsidR="00E769A6" w:rsidRPr="00E769A6" w:rsidRDefault="00E769A6" w:rsidP="00E769A6">
      <w:pPr>
        <w:pStyle w:val="Default"/>
        <w:numPr>
          <w:ilvl w:val="0"/>
          <w:numId w:val="11"/>
        </w:numPr>
        <w:rPr>
          <w:rFonts w:asciiTheme="minorHAnsi" w:hAnsiTheme="minorHAnsi" w:cs="Calibri"/>
          <w:color w:val="auto"/>
          <w:sz w:val="22"/>
          <w:szCs w:val="22"/>
        </w:rPr>
      </w:pPr>
      <w:r w:rsidRPr="007D7D36">
        <w:rPr>
          <w:rFonts w:asciiTheme="minorHAnsi" w:hAnsiTheme="minorHAnsi" w:cs="Calibri"/>
          <w:color w:val="auto"/>
          <w:sz w:val="22"/>
          <w:szCs w:val="22"/>
        </w:rPr>
        <w:t xml:space="preserve">Knowledge of history and trends within the non-profit sector and the local and national philanthropic communities </w:t>
      </w:r>
    </w:p>
    <w:p w14:paraId="21F6DF8F" w14:textId="77777777" w:rsidR="00BA628F" w:rsidRPr="00582FC5" w:rsidRDefault="00BA628F" w:rsidP="00BA628F">
      <w:pPr>
        <w:pStyle w:val="Default"/>
        <w:numPr>
          <w:ilvl w:val="0"/>
          <w:numId w:val="11"/>
        </w:numPr>
        <w:rPr>
          <w:rFonts w:asciiTheme="minorHAnsi" w:hAnsiTheme="minorHAnsi" w:cs="Calibri"/>
          <w:color w:val="auto"/>
          <w:sz w:val="22"/>
          <w:szCs w:val="22"/>
        </w:rPr>
      </w:pPr>
      <w:r w:rsidRPr="00582FC5">
        <w:rPr>
          <w:rFonts w:asciiTheme="minorHAnsi" w:hAnsiTheme="minorHAnsi" w:cs="Calibri"/>
          <w:color w:val="auto"/>
          <w:sz w:val="22"/>
          <w:szCs w:val="22"/>
        </w:rPr>
        <w:t>Comfort with public speaking</w:t>
      </w:r>
    </w:p>
    <w:p w14:paraId="1973D506" w14:textId="1AB7A2BC" w:rsidR="00A7081E" w:rsidRPr="00582FC5" w:rsidRDefault="00985F5F" w:rsidP="00A7081E">
      <w:pPr>
        <w:pStyle w:val="NoSpacing"/>
        <w:numPr>
          <w:ilvl w:val="0"/>
          <w:numId w:val="11"/>
        </w:numPr>
        <w:jc w:val="both"/>
      </w:pPr>
      <w:r w:rsidRPr="00582FC5">
        <w:t xml:space="preserve">Experience with </w:t>
      </w:r>
      <w:r w:rsidR="0087202B">
        <w:t>utilizing a</w:t>
      </w:r>
      <w:r w:rsidR="00BA628F" w:rsidRPr="00582FC5">
        <w:t xml:space="preserve"> </w:t>
      </w:r>
      <w:r w:rsidR="0087202B">
        <w:t>fundraising</w:t>
      </w:r>
      <w:r w:rsidRPr="00582FC5">
        <w:t xml:space="preserve"> software </w:t>
      </w:r>
      <w:r w:rsidR="00BA628F" w:rsidRPr="00582FC5">
        <w:t>program</w:t>
      </w:r>
      <w:r w:rsidR="0087202B">
        <w:t>,</w:t>
      </w:r>
      <w:r w:rsidR="00BA628F" w:rsidRPr="00582FC5">
        <w:t xml:space="preserve"> </w:t>
      </w:r>
      <w:r w:rsidR="0087202B">
        <w:t xml:space="preserve">such as </w:t>
      </w:r>
      <w:r w:rsidR="00BA628F" w:rsidRPr="00582FC5">
        <w:t>Raiser’s Edge</w:t>
      </w:r>
      <w:r w:rsidR="0087202B">
        <w:t xml:space="preserve">, </w:t>
      </w:r>
      <w:r w:rsidR="00BA628F" w:rsidRPr="00582FC5">
        <w:t>Altru</w:t>
      </w:r>
      <w:r w:rsidR="0087202B">
        <w:t xml:space="preserve">, Tessitura, to track giving and relationship management </w:t>
      </w:r>
    </w:p>
    <w:p w14:paraId="57A766D6" w14:textId="6BBED5CA" w:rsidR="00985F5F" w:rsidRPr="00582FC5" w:rsidRDefault="00985F5F" w:rsidP="00056070">
      <w:pPr>
        <w:pStyle w:val="NoSpacing"/>
        <w:numPr>
          <w:ilvl w:val="0"/>
          <w:numId w:val="11"/>
        </w:numPr>
        <w:jc w:val="both"/>
      </w:pPr>
      <w:r w:rsidRPr="00582FC5">
        <w:t>Ability to manage and prioritize numerous projects</w:t>
      </w:r>
      <w:r w:rsidR="00E769A6">
        <w:t xml:space="preserve"> on an ongoing basis</w:t>
      </w:r>
    </w:p>
    <w:p w14:paraId="4C20FA2E" w14:textId="532FFA54" w:rsidR="00985F5F" w:rsidRPr="00582FC5" w:rsidRDefault="00E22E4B" w:rsidP="00056070">
      <w:pPr>
        <w:pStyle w:val="NoSpacing"/>
        <w:numPr>
          <w:ilvl w:val="0"/>
          <w:numId w:val="11"/>
        </w:numPr>
        <w:jc w:val="both"/>
      </w:pPr>
      <w:r>
        <w:t>A</w:t>
      </w:r>
      <w:r w:rsidR="00985F5F" w:rsidRPr="00582FC5">
        <w:t>bility to wor</w:t>
      </w:r>
      <w:r w:rsidR="00E769A6">
        <w:t>k</w:t>
      </w:r>
      <w:r>
        <w:t xml:space="preserve"> well</w:t>
      </w:r>
      <w:r w:rsidR="00E769A6">
        <w:t xml:space="preserve"> with a wide variety of people</w:t>
      </w:r>
    </w:p>
    <w:p w14:paraId="0559D2FE" w14:textId="77777777" w:rsidR="002A2E29" w:rsidRPr="00582FC5" w:rsidRDefault="002A2E29" w:rsidP="002A2E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82FC5">
        <w:rPr>
          <w:rFonts w:cs="Times New Roman"/>
        </w:rPr>
        <w:tab/>
      </w:r>
    </w:p>
    <w:p w14:paraId="62000521" w14:textId="77777777" w:rsidR="002A2E29" w:rsidRPr="00582FC5" w:rsidRDefault="002A2E29" w:rsidP="002A2E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aps/>
        </w:rPr>
      </w:pPr>
      <w:r w:rsidRPr="00582FC5">
        <w:rPr>
          <w:rFonts w:cs="Times New Roman"/>
          <w:b/>
          <w:bCs/>
          <w:caps/>
        </w:rPr>
        <w:t xml:space="preserve">Supervisory Responsibilities: </w:t>
      </w:r>
    </w:p>
    <w:p w14:paraId="35D1BF4C" w14:textId="684F1121" w:rsidR="002A2E29" w:rsidRPr="00582FC5" w:rsidRDefault="00C73912" w:rsidP="002A2E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82FC5">
        <w:rPr>
          <w:rFonts w:cs="Times New Roman"/>
        </w:rPr>
        <w:t xml:space="preserve">This position will supervise the </w:t>
      </w:r>
      <w:r w:rsidR="003038AE">
        <w:rPr>
          <w:rFonts w:cs="Times New Roman"/>
        </w:rPr>
        <w:t>Grants Coordinator</w:t>
      </w:r>
      <w:r w:rsidR="004E23E0">
        <w:rPr>
          <w:rFonts w:cs="Times New Roman"/>
        </w:rPr>
        <w:t xml:space="preserve"> and Development </w:t>
      </w:r>
      <w:r w:rsidR="003038AE">
        <w:rPr>
          <w:rFonts w:cs="Times New Roman"/>
        </w:rPr>
        <w:t>Associate.</w:t>
      </w:r>
    </w:p>
    <w:p w14:paraId="236E0E3C" w14:textId="51DE2D38" w:rsidR="002A2E29" w:rsidRPr="00582FC5" w:rsidRDefault="002A2E29" w:rsidP="002A2E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aps/>
        </w:rPr>
      </w:pPr>
    </w:p>
    <w:p w14:paraId="7962CF1D" w14:textId="5379A545" w:rsidR="00A7081E" w:rsidRPr="00A7081E" w:rsidRDefault="00A7081E" w:rsidP="00A7081E">
      <w:pPr>
        <w:pStyle w:val="Default"/>
        <w:rPr>
          <w:rFonts w:asciiTheme="minorHAnsi" w:hAnsiTheme="minorHAnsi" w:cs="Calibri"/>
          <w:b/>
          <w:color w:val="auto"/>
          <w:szCs w:val="22"/>
        </w:rPr>
      </w:pPr>
      <w:r w:rsidRPr="00CB70E9">
        <w:rPr>
          <w:rFonts w:asciiTheme="minorHAnsi" w:hAnsiTheme="minorHAnsi" w:cs="Calibri"/>
          <w:b/>
          <w:color w:val="auto"/>
          <w:szCs w:val="22"/>
        </w:rPr>
        <w:t>PHYSICAL REQUIRMENTS:</w:t>
      </w:r>
    </w:p>
    <w:p w14:paraId="5EB07302" w14:textId="57B0B738" w:rsidR="00A7081E" w:rsidRPr="00C833E0" w:rsidRDefault="00A7081E" w:rsidP="00A7081E">
      <w:pPr>
        <w:pStyle w:val="Default"/>
        <w:numPr>
          <w:ilvl w:val="0"/>
          <w:numId w:val="18"/>
        </w:numPr>
        <w:rPr>
          <w:rFonts w:asciiTheme="minorHAnsi" w:hAnsiTheme="minorHAnsi" w:cs="Calibri"/>
          <w:color w:val="auto"/>
          <w:sz w:val="22"/>
          <w:szCs w:val="22"/>
        </w:rPr>
      </w:pPr>
      <w:r w:rsidRPr="00C833E0">
        <w:rPr>
          <w:rFonts w:asciiTheme="minorHAnsi" w:hAnsiTheme="minorHAnsi" w:cs="Calibri"/>
          <w:color w:val="auto"/>
          <w:sz w:val="22"/>
          <w:szCs w:val="22"/>
        </w:rPr>
        <w:t>Must be able to lift boxes up to 15 lbs.</w:t>
      </w:r>
    </w:p>
    <w:p w14:paraId="1BD230C2" w14:textId="4F9550DA" w:rsidR="002A2E29" w:rsidRPr="00E66844" w:rsidRDefault="00A7081E" w:rsidP="00E66844">
      <w:pPr>
        <w:pStyle w:val="Default"/>
        <w:numPr>
          <w:ilvl w:val="0"/>
          <w:numId w:val="18"/>
        </w:numPr>
        <w:rPr>
          <w:rFonts w:asciiTheme="minorHAnsi" w:hAnsiTheme="minorHAnsi" w:cs="Calibri"/>
          <w:color w:val="auto"/>
          <w:sz w:val="22"/>
          <w:szCs w:val="22"/>
        </w:rPr>
      </w:pPr>
      <w:r w:rsidRPr="00C833E0">
        <w:rPr>
          <w:rFonts w:asciiTheme="minorHAnsi" w:hAnsiTheme="minorHAnsi" w:cs="Calibri"/>
          <w:color w:val="auto"/>
          <w:sz w:val="22"/>
          <w:szCs w:val="22"/>
        </w:rPr>
        <w:t>Must be able to drive to off-site meetings and DPI site locations</w:t>
      </w:r>
    </w:p>
    <w:sectPr w:rsidR="002A2E29" w:rsidRPr="00E66844" w:rsidSect="006F69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F3A59"/>
    <w:multiLevelType w:val="hybridMultilevel"/>
    <w:tmpl w:val="706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909"/>
    <w:multiLevelType w:val="hybridMultilevel"/>
    <w:tmpl w:val="64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F95"/>
    <w:multiLevelType w:val="hybridMultilevel"/>
    <w:tmpl w:val="A7E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530E"/>
    <w:multiLevelType w:val="hybridMultilevel"/>
    <w:tmpl w:val="D55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143"/>
    <w:multiLevelType w:val="hybridMultilevel"/>
    <w:tmpl w:val="D7E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C74"/>
    <w:multiLevelType w:val="multilevel"/>
    <w:tmpl w:val="331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F7967"/>
    <w:multiLevelType w:val="hybridMultilevel"/>
    <w:tmpl w:val="26E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79E0"/>
    <w:multiLevelType w:val="hybridMultilevel"/>
    <w:tmpl w:val="8F0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E96"/>
    <w:multiLevelType w:val="hybridMultilevel"/>
    <w:tmpl w:val="EC2C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49DC"/>
    <w:multiLevelType w:val="hybridMultilevel"/>
    <w:tmpl w:val="785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6FBC"/>
    <w:multiLevelType w:val="hybridMultilevel"/>
    <w:tmpl w:val="999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2AAF"/>
    <w:multiLevelType w:val="hybridMultilevel"/>
    <w:tmpl w:val="68D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71863"/>
    <w:multiLevelType w:val="hybridMultilevel"/>
    <w:tmpl w:val="992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D6CE8"/>
    <w:multiLevelType w:val="hybridMultilevel"/>
    <w:tmpl w:val="ADAE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0BFC"/>
    <w:multiLevelType w:val="multilevel"/>
    <w:tmpl w:val="CDF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10DD4"/>
    <w:multiLevelType w:val="hybridMultilevel"/>
    <w:tmpl w:val="E7EA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877"/>
    <w:multiLevelType w:val="multilevel"/>
    <w:tmpl w:val="434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D60031"/>
    <w:multiLevelType w:val="hybridMultilevel"/>
    <w:tmpl w:val="E9C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15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8"/>
    <w:rsid w:val="00005210"/>
    <w:rsid w:val="0001557F"/>
    <w:rsid w:val="00046372"/>
    <w:rsid w:val="00056070"/>
    <w:rsid w:val="0006103A"/>
    <w:rsid w:val="00062F04"/>
    <w:rsid w:val="000A63E7"/>
    <w:rsid w:val="000F57A9"/>
    <w:rsid w:val="00192570"/>
    <w:rsid w:val="001C4CEA"/>
    <w:rsid w:val="00222025"/>
    <w:rsid w:val="00226EED"/>
    <w:rsid w:val="00237885"/>
    <w:rsid w:val="00295EDC"/>
    <w:rsid w:val="002A2E29"/>
    <w:rsid w:val="003038AE"/>
    <w:rsid w:val="00386F0C"/>
    <w:rsid w:val="004464E8"/>
    <w:rsid w:val="00453BA1"/>
    <w:rsid w:val="00454CDD"/>
    <w:rsid w:val="004B44F5"/>
    <w:rsid w:val="004B5A1A"/>
    <w:rsid w:val="004E23E0"/>
    <w:rsid w:val="004E2BFB"/>
    <w:rsid w:val="00564BAE"/>
    <w:rsid w:val="005746E0"/>
    <w:rsid w:val="00582FC5"/>
    <w:rsid w:val="00633029"/>
    <w:rsid w:val="00687834"/>
    <w:rsid w:val="006F69A6"/>
    <w:rsid w:val="00726F10"/>
    <w:rsid w:val="007711C1"/>
    <w:rsid w:val="00783D0C"/>
    <w:rsid w:val="007C1F96"/>
    <w:rsid w:val="007D7D36"/>
    <w:rsid w:val="007F201E"/>
    <w:rsid w:val="008048D4"/>
    <w:rsid w:val="00855C22"/>
    <w:rsid w:val="0087202B"/>
    <w:rsid w:val="008B533B"/>
    <w:rsid w:val="008B5B16"/>
    <w:rsid w:val="008E78DC"/>
    <w:rsid w:val="008F2869"/>
    <w:rsid w:val="00913DD4"/>
    <w:rsid w:val="00931159"/>
    <w:rsid w:val="00943F6C"/>
    <w:rsid w:val="00985F5F"/>
    <w:rsid w:val="009B58DB"/>
    <w:rsid w:val="00A26101"/>
    <w:rsid w:val="00A33BC7"/>
    <w:rsid w:val="00A7081E"/>
    <w:rsid w:val="00AD6DFB"/>
    <w:rsid w:val="00AF4B42"/>
    <w:rsid w:val="00B95F2D"/>
    <w:rsid w:val="00BA628F"/>
    <w:rsid w:val="00BB2F69"/>
    <w:rsid w:val="00BB33DB"/>
    <w:rsid w:val="00BF320F"/>
    <w:rsid w:val="00C73912"/>
    <w:rsid w:val="00C833E0"/>
    <w:rsid w:val="00D21EB0"/>
    <w:rsid w:val="00D507EC"/>
    <w:rsid w:val="00E14364"/>
    <w:rsid w:val="00E22E4B"/>
    <w:rsid w:val="00E60C60"/>
    <w:rsid w:val="00E66844"/>
    <w:rsid w:val="00E769A6"/>
    <w:rsid w:val="00F347FA"/>
    <w:rsid w:val="00F84D38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DC89E"/>
  <w15:docId w15:val="{EBD3930B-2790-4680-A314-74EFB99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B5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F5F"/>
    <w:pPr>
      <w:spacing w:before="100" w:beforeAutospacing="1" w:after="100" w:afterAutospacing="1" w:line="312" w:lineRule="atLeast"/>
    </w:pPr>
    <w:rPr>
      <w:rFonts w:ascii="Georgia" w:eastAsia="Times New Roman" w:hAnsi="Georgia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85F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699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52020A4AA7243B3FB886D0A97D876" ma:contentTypeVersion="12" ma:contentTypeDescription="Create a new document." ma:contentTypeScope="" ma:versionID="40804ff1a1c14d5a9dce5134d0c52560">
  <xsd:schema xmlns:xsd="http://www.w3.org/2001/XMLSchema" xmlns:xs="http://www.w3.org/2001/XMLSchema" xmlns:p="http://schemas.microsoft.com/office/2006/metadata/properties" xmlns:ns2="9253c189-ae9c-4d12-91f7-0a0a5ae7c598" xmlns:ns3="f8a00845-9d6e-4853-9af4-7f48b8d4460a" targetNamespace="http://schemas.microsoft.com/office/2006/metadata/properties" ma:root="true" ma:fieldsID="51c5ab0a556ff98307306593fd28ed2c" ns2:_="" ns3:_="">
    <xsd:import namespace="9253c189-ae9c-4d12-91f7-0a0a5ae7c598"/>
    <xsd:import namespace="f8a00845-9d6e-4853-9af4-7f48b8d44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189-ae9c-4d12-91f7-0a0a5ae7c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0845-9d6e-4853-9af4-7f48b8d4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BF7E1-9E8C-4BC5-8201-552A63C09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A40B7-A86E-4C4F-9F62-7B19962328F6}"/>
</file>

<file path=customXml/itemProps3.xml><?xml version="1.0" encoding="utf-8"?>
<ds:datastoreItem xmlns:ds="http://schemas.openxmlformats.org/officeDocument/2006/customXml" ds:itemID="{660586F4-C04C-496F-B177-63D596214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577FD-B33A-4CBD-AC72-E7872E0C6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Place, Inc.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ChaseL</dc:creator>
  <cp:lastModifiedBy>Courtney Hurd</cp:lastModifiedBy>
  <cp:revision>3</cp:revision>
  <cp:lastPrinted>2016-05-18T14:47:00Z</cp:lastPrinted>
  <dcterms:created xsi:type="dcterms:W3CDTF">2021-03-30T15:27:00Z</dcterms:created>
  <dcterms:modified xsi:type="dcterms:W3CDTF">2021-03-30T15:35:00Z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0x01010052B52020A4AA7243B3FB886D0A97D876</vt:lpwstr>
  </property>
</Properties>
</file>