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253C3E" w:rsidRPr="00D31A6F" w:rsidTr="00253C3E">
        <w:trPr>
          <w:tblHeader/>
        </w:trPr>
        <w:tc>
          <w:tcPr>
            <w:tcW w:w="9360" w:type="dxa"/>
            <w:tcBorders>
              <w:bottom w:val="single" w:sz="6" w:space="0" w:color="auto"/>
            </w:tcBorders>
            <w:shd w:val="pct15" w:color="auto" w:fill="595959"/>
          </w:tcPr>
          <w:p w:rsidR="00253C3E" w:rsidRPr="00D31A6F" w:rsidRDefault="00253C3E" w:rsidP="00253C3E">
            <w:pPr>
              <w:pStyle w:val="Normal0"/>
              <w:keepNext/>
              <w:spacing w:before="60" w:after="60"/>
              <w:rPr>
                <w:rFonts w:asciiTheme="minorHAnsi" w:hAnsiTheme="minorHAnsi" w:cs="Arial"/>
                <w:color w:val="FFFFFF"/>
                <w:sz w:val="18"/>
                <w:szCs w:val="18"/>
              </w:rPr>
            </w:pPr>
            <w:r w:rsidRPr="00D31A6F">
              <w:rPr>
                <w:rFonts w:asciiTheme="minorHAnsi" w:eastAsia="Arial" w:hAnsiTheme="minorHAnsi" w:cs="Arial"/>
                <w:b/>
                <w:color w:val="FFFFFF"/>
                <w:sz w:val="18"/>
                <w:szCs w:val="18"/>
              </w:rPr>
              <w:t>JOB PURPOSE</w:t>
            </w:r>
          </w:p>
        </w:tc>
      </w:tr>
      <w:tr w:rsidR="00253C3E" w:rsidRPr="007364E3" w:rsidTr="00253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rsidR="00D03535" w:rsidRPr="007364E3" w:rsidRDefault="00D03535" w:rsidP="000012F2">
            <w:pPr>
              <w:rPr>
                <w:rFonts w:asciiTheme="minorHAnsi" w:hAnsiTheme="minorHAnsi" w:cstheme="minorHAnsi"/>
                <w:sz w:val="22"/>
                <w:szCs w:val="22"/>
              </w:rPr>
            </w:pPr>
          </w:p>
          <w:p w:rsidR="000012F2" w:rsidRPr="007364E3" w:rsidRDefault="006D598F" w:rsidP="000012F2">
            <w:pPr>
              <w:rPr>
                <w:rFonts w:asciiTheme="minorHAnsi" w:hAnsiTheme="minorHAnsi" w:cstheme="minorHAnsi"/>
                <w:sz w:val="22"/>
                <w:szCs w:val="22"/>
              </w:rPr>
            </w:pPr>
            <w:r w:rsidRPr="007364E3">
              <w:rPr>
                <w:rFonts w:asciiTheme="minorHAnsi" w:hAnsiTheme="minorHAnsi" w:cstheme="minorHAnsi"/>
                <w:sz w:val="22"/>
                <w:szCs w:val="22"/>
              </w:rPr>
              <w:t xml:space="preserve">The Grant </w:t>
            </w:r>
            <w:r w:rsidR="000012F2" w:rsidRPr="007364E3">
              <w:rPr>
                <w:rFonts w:asciiTheme="minorHAnsi" w:hAnsiTheme="minorHAnsi" w:cstheme="minorHAnsi"/>
                <w:sz w:val="22"/>
                <w:szCs w:val="22"/>
              </w:rPr>
              <w:t>Manager</w:t>
            </w:r>
            <w:r w:rsidRPr="007364E3">
              <w:rPr>
                <w:rFonts w:asciiTheme="minorHAnsi" w:hAnsiTheme="minorHAnsi" w:cstheme="minorHAnsi"/>
                <w:sz w:val="22"/>
                <w:szCs w:val="22"/>
              </w:rPr>
              <w:t xml:space="preserve"> </w:t>
            </w:r>
            <w:r w:rsidR="006840C3" w:rsidRPr="007364E3">
              <w:rPr>
                <w:rFonts w:asciiTheme="minorHAnsi" w:hAnsiTheme="minorHAnsi" w:cstheme="minorHAnsi"/>
                <w:sz w:val="22"/>
                <w:szCs w:val="22"/>
              </w:rPr>
              <w:t>is a full time</w:t>
            </w:r>
            <w:r w:rsidR="003961E9" w:rsidRPr="007364E3">
              <w:rPr>
                <w:rFonts w:asciiTheme="minorHAnsi" w:hAnsiTheme="minorHAnsi" w:cstheme="minorHAnsi"/>
                <w:sz w:val="22"/>
                <w:szCs w:val="22"/>
              </w:rPr>
              <w:t xml:space="preserve"> position that </w:t>
            </w:r>
            <w:r w:rsidR="001B3A71" w:rsidRPr="007364E3">
              <w:rPr>
                <w:rFonts w:asciiTheme="minorHAnsi" w:hAnsiTheme="minorHAnsi" w:cstheme="minorHAnsi"/>
                <w:sz w:val="22"/>
                <w:szCs w:val="22"/>
              </w:rPr>
              <w:t xml:space="preserve">supports the agency mission of </w:t>
            </w:r>
            <w:r w:rsidR="00B50200" w:rsidRPr="007364E3">
              <w:rPr>
                <w:rFonts w:asciiTheme="minorHAnsi" w:hAnsiTheme="minorHAnsi" w:cstheme="minorHAnsi"/>
                <w:sz w:val="22"/>
                <w:szCs w:val="22"/>
              </w:rPr>
              <w:t xml:space="preserve">providing hope and healing </w:t>
            </w:r>
            <w:r w:rsidR="003B343D" w:rsidRPr="007364E3">
              <w:rPr>
                <w:rFonts w:asciiTheme="minorHAnsi" w:hAnsiTheme="minorHAnsi" w:cstheme="minorHAnsi"/>
                <w:sz w:val="22"/>
                <w:szCs w:val="22"/>
              </w:rPr>
              <w:t xml:space="preserve">to those impacted by </w:t>
            </w:r>
            <w:r w:rsidR="00B50200" w:rsidRPr="007364E3">
              <w:rPr>
                <w:rFonts w:asciiTheme="minorHAnsi" w:hAnsiTheme="minorHAnsi" w:cstheme="minorHAnsi"/>
                <w:sz w:val="22"/>
                <w:szCs w:val="22"/>
              </w:rPr>
              <w:t xml:space="preserve">domestic violence and sexual assault </w:t>
            </w:r>
            <w:r w:rsidR="000012F2" w:rsidRPr="007364E3">
              <w:rPr>
                <w:rFonts w:asciiTheme="minorHAnsi" w:hAnsiTheme="minorHAnsi" w:cstheme="minorHAnsi"/>
                <w:sz w:val="22"/>
                <w:szCs w:val="22"/>
              </w:rPr>
              <w:t>researching, preparing, writing, submitting, and tracking grant proposals to private foundations, corporations, public agencies, and other funding sources. Responsibilities also include cultivating and stewarding new and existing funder relationships.</w:t>
            </w:r>
          </w:p>
          <w:p w:rsidR="00D03535" w:rsidRPr="007364E3" w:rsidRDefault="00D03535" w:rsidP="000012F2">
            <w:pPr>
              <w:rPr>
                <w:rFonts w:asciiTheme="minorHAnsi" w:hAnsiTheme="minorHAnsi" w:cstheme="minorHAnsi"/>
                <w:sz w:val="22"/>
                <w:szCs w:val="22"/>
              </w:rPr>
            </w:pPr>
          </w:p>
        </w:tc>
      </w:tr>
    </w:tbl>
    <w:p w:rsidR="004B3F17" w:rsidRPr="007364E3" w:rsidRDefault="004B3F17">
      <w:pPr>
        <w:pStyle w:val="Normal0"/>
        <w:rPr>
          <w:rFonts w:asciiTheme="minorHAnsi" w:hAnsiTheme="minorHAnsi" w:cstheme="minorHAnsi"/>
          <w:sz w:val="22"/>
          <w:szCs w:val="22"/>
        </w:rPr>
      </w:pPr>
    </w:p>
    <w:tbl>
      <w:tblPr>
        <w:tblpPr w:leftFromText="180" w:rightFromText="180" w:vertAnchor="text" w:horzAnchor="margin" w:tblpY="108"/>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980"/>
        <w:gridCol w:w="7380"/>
      </w:tblGrid>
      <w:tr w:rsidR="00253C3E" w:rsidRPr="007364E3" w:rsidTr="00253C3E">
        <w:trPr>
          <w:trHeight w:val="372"/>
          <w:tblHeader/>
        </w:trPr>
        <w:tc>
          <w:tcPr>
            <w:tcW w:w="9360" w:type="dxa"/>
            <w:gridSpan w:val="2"/>
            <w:tcBorders>
              <w:bottom w:val="single" w:sz="6" w:space="0" w:color="auto"/>
            </w:tcBorders>
            <w:shd w:val="pct15" w:color="auto" w:fill="595959"/>
            <w:vAlign w:val="center"/>
          </w:tcPr>
          <w:p w:rsidR="00253C3E" w:rsidRPr="007364E3" w:rsidRDefault="00253C3E" w:rsidP="00253C3E">
            <w:pPr>
              <w:pStyle w:val="Normal0"/>
              <w:keepNext/>
              <w:spacing w:before="60" w:after="60"/>
              <w:rPr>
                <w:rFonts w:asciiTheme="minorHAnsi" w:hAnsiTheme="minorHAnsi" w:cstheme="minorHAnsi"/>
                <w:color w:val="FFFFFF"/>
                <w:sz w:val="22"/>
                <w:szCs w:val="22"/>
              </w:rPr>
            </w:pPr>
            <w:r w:rsidRPr="007364E3">
              <w:rPr>
                <w:rFonts w:asciiTheme="minorHAnsi" w:eastAsia="Arial" w:hAnsiTheme="minorHAnsi" w:cstheme="minorHAnsi"/>
                <w:b/>
                <w:color w:val="FFFFFF"/>
                <w:sz w:val="22"/>
                <w:szCs w:val="22"/>
              </w:rPr>
              <w:t>REPORTING RELATIONSHIPS</w:t>
            </w:r>
          </w:p>
        </w:tc>
      </w:tr>
      <w:tr w:rsidR="00253C3E" w:rsidRPr="007364E3" w:rsidTr="00253C3E">
        <w:trPr>
          <w:trHeight w:val="345"/>
        </w:trPr>
        <w:tc>
          <w:tcPr>
            <w:tcW w:w="1980" w:type="dxa"/>
            <w:shd w:val="pct10" w:color="auto" w:fill="FFFFFF"/>
            <w:vAlign w:val="center"/>
          </w:tcPr>
          <w:p w:rsidR="00253C3E" w:rsidRPr="007364E3" w:rsidRDefault="00253C3E" w:rsidP="00253C3E">
            <w:pPr>
              <w:pStyle w:val="Normal0"/>
              <w:keepNext/>
              <w:spacing w:before="40" w:after="40"/>
              <w:rPr>
                <w:rFonts w:asciiTheme="minorHAnsi" w:hAnsiTheme="minorHAnsi" w:cstheme="minorHAnsi"/>
                <w:sz w:val="22"/>
                <w:szCs w:val="22"/>
              </w:rPr>
            </w:pPr>
            <w:r w:rsidRPr="007364E3">
              <w:rPr>
                <w:rFonts w:asciiTheme="minorHAnsi" w:eastAsia="Arial" w:hAnsiTheme="minorHAnsi" w:cstheme="minorHAnsi"/>
                <w:sz w:val="22"/>
                <w:szCs w:val="22"/>
              </w:rPr>
              <w:t>Reports To</w:t>
            </w:r>
          </w:p>
        </w:tc>
        <w:tc>
          <w:tcPr>
            <w:tcW w:w="7380" w:type="dxa"/>
            <w:shd w:val="clear" w:color="auto" w:fill="FFFFFF"/>
            <w:vAlign w:val="center"/>
          </w:tcPr>
          <w:p w:rsidR="00253C3E" w:rsidRPr="007364E3" w:rsidRDefault="002103D6" w:rsidP="001B3A71">
            <w:pPr>
              <w:pStyle w:val="Normal0"/>
              <w:keepNext/>
              <w:spacing w:before="40" w:after="40"/>
              <w:rPr>
                <w:rFonts w:asciiTheme="minorHAnsi" w:hAnsiTheme="minorHAnsi" w:cstheme="minorHAnsi"/>
                <w:sz w:val="22"/>
                <w:szCs w:val="22"/>
              </w:rPr>
            </w:pPr>
            <w:r w:rsidRPr="007364E3">
              <w:rPr>
                <w:rFonts w:asciiTheme="minorHAnsi" w:hAnsiTheme="minorHAnsi" w:cstheme="minorHAnsi"/>
                <w:sz w:val="22"/>
                <w:szCs w:val="22"/>
              </w:rPr>
              <w:t xml:space="preserve">Chief </w:t>
            </w:r>
            <w:r w:rsidR="00952439" w:rsidRPr="007364E3">
              <w:rPr>
                <w:rFonts w:asciiTheme="minorHAnsi" w:hAnsiTheme="minorHAnsi" w:cstheme="minorHAnsi"/>
                <w:sz w:val="22"/>
                <w:szCs w:val="22"/>
              </w:rPr>
              <w:t>Advancement</w:t>
            </w:r>
            <w:r w:rsidR="00C17867" w:rsidRPr="007364E3">
              <w:rPr>
                <w:rFonts w:asciiTheme="minorHAnsi" w:hAnsiTheme="minorHAnsi" w:cstheme="minorHAnsi"/>
                <w:sz w:val="22"/>
                <w:szCs w:val="22"/>
              </w:rPr>
              <w:t xml:space="preserve"> &amp; Finance</w:t>
            </w:r>
            <w:r w:rsidR="001B3A71" w:rsidRPr="007364E3">
              <w:rPr>
                <w:rFonts w:asciiTheme="minorHAnsi" w:hAnsiTheme="minorHAnsi" w:cstheme="minorHAnsi"/>
                <w:sz w:val="22"/>
                <w:szCs w:val="22"/>
              </w:rPr>
              <w:t xml:space="preserve"> Officer</w:t>
            </w:r>
          </w:p>
        </w:tc>
      </w:tr>
      <w:tr w:rsidR="00253C3E" w:rsidRPr="007364E3" w:rsidTr="00253C3E">
        <w:trPr>
          <w:trHeight w:val="345"/>
        </w:trPr>
        <w:tc>
          <w:tcPr>
            <w:tcW w:w="1980" w:type="dxa"/>
            <w:shd w:val="pct10" w:color="auto" w:fill="FFFFFF"/>
            <w:vAlign w:val="center"/>
          </w:tcPr>
          <w:p w:rsidR="00253C3E" w:rsidRPr="007364E3" w:rsidRDefault="00253C3E" w:rsidP="00253C3E">
            <w:pPr>
              <w:pStyle w:val="Normal0"/>
              <w:spacing w:before="40" w:after="40"/>
              <w:rPr>
                <w:rFonts w:asciiTheme="minorHAnsi" w:hAnsiTheme="minorHAnsi" w:cstheme="minorHAnsi"/>
                <w:sz w:val="22"/>
                <w:szCs w:val="22"/>
              </w:rPr>
            </w:pPr>
            <w:r w:rsidRPr="007364E3">
              <w:rPr>
                <w:rFonts w:asciiTheme="minorHAnsi" w:eastAsia="Arial" w:hAnsiTheme="minorHAnsi" w:cstheme="minorHAnsi"/>
                <w:sz w:val="22"/>
                <w:szCs w:val="22"/>
              </w:rPr>
              <w:t>Supervises</w:t>
            </w:r>
          </w:p>
        </w:tc>
        <w:tc>
          <w:tcPr>
            <w:tcW w:w="7380" w:type="dxa"/>
            <w:shd w:val="clear" w:color="auto" w:fill="FFFFFF"/>
            <w:vAlign w:val="center"/>
          </w:tcPr>
          <w:p w:rsidR="00253C3E" w:rsidRPr="007364E3" w:rsidRDefault="007364E3" w:rsidP="002611E3">
            <w:pPr>
              <w:pStyle w:val="Normal0"/>
              <w:spacing w:before="40" w:after="40"/>
              <w:rPr>
                <w:rFonts w:asciiTheme="minorHAnsi" w:hAnsiTheme="minorHAnsi" w:cstheme="minorHAnsi"/>
                <w:sz w:val="22"/>
                <w:szCs w:val="22"/>
              </w:rPr>
            </w:pPr>
            <w:r>
              <w:rPr>
                <w:rFonts w:asciiTheme="minorHAnsi" w:hAnsiTheme="minorHAnsi" w:cstheme="minorHAnsi"/>
                <w:sz w:val="22"/>
                <w:szCs w:val="22"/>
              </w:rPr>
              <w:t>Interns</w:t>
            </w:r>
          </w:p>
        </w:tc>
      </w:tr>
    </w:tbl>
    <w:p w:rsidR="004B3F17" w:rsidRPr="007364E3" w:rsidRDefault="004B3F17">
      <w:pPr>
        <w:pStyle w:val="Normal0"/>
        <w:rPr>
          <w:rFonts w:asciiTheme="minorHAnsi" w:hAnsiTheme="minorHAnsi" w:cstheme="minorHAnsi"/>
          <w:sz w:val="22"/>
          <w:szCs w:val="22"/>
        </w:rPr>
      </w:pPr>
      <w:bookmarkStart w:id="0" w:name="_GoBack"/>
      <w:bookmarkEnd w:id="0"/>
    </w:p>
    <w:tbl>
      <w:tblPr>
        <w:tblpPr w:leftFromText="180" w:rightFromText="180" w:vertAnchor="text" w:horzAnchor="margin" w:tblpY="103"/>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95"/>
        <w:gridCol w:w="7590"/>
      </w:tblGrid>
      <w:tr w:rsidR="00AD39DC" w:rsidRPr="007364E3" w:rsidTr="007364E3">
        <w:trPr>
          <w:trHeight w:val="1511"/>
          <w:tblHeader/>
        </w:trPr>
        <w:tc>
          <w:tcPr>
            <w:tcW w:w="1795" w:type="dxa"/>
            <w:tcBorders>
              <w:bottom w:val="single" w:sz="4" w:space="0" w:color="auto"/>
            </w:tcBorders>
            <w:shd w:val="pct10" w:color="auto" w:fill="FFFFFF"/>
            <w:vAlign w:val="center"/>
          </w:tcPr>
          <w:p w:rsidR="00AD39DC" w:rsidRPr="007364E3" w:rsidRDefault="00AD39DC" w:rsidP="00253C3E">
            <w:pPr>
              <w:pStyle w:val="Normal0"/>
              <w:keepNext/>
              <w:spacing w:before="40" w:after="40"/>
              <w:jc w:val="center"/>
              <w:rPr>
                <w:rFonts w:asciiTheme="minorHAnsi" w:hAnsiTheme="minorHAnsi" w:cstheme="minorHAnsi"/>
                <w:sz w:val="22"/>
                <w:szCs w:val="22"/>
              </w:rPr>
            </w:pPr>
            <w:r w:rsidRPr="007364E3">
              <w:rPr>
                <w:rFonts w:asciiTheme="minorHAnsi" w:eastAsia="Arial" w:hAnsiTheme="minorHAnsi" w:cstheme="minorHAnsi"/>
                <w:sz w:val="22"/>
                <w:szCs w:val="22"/>
              </w:rPr>
              <w:t>Responsibility/</w:t>
            </w:r>
            <w:r w:rsidRPr="007364E3">
              <w:rPr>
                <w:rFonts w:asciiTheme="minorHAnsi" w:eastAsia="Arial" w:hAnsiTheme="minorHAnsi" w:cstheme="minorHAnsi"/>
                <w:sz w:val="22"/>
                <w:szCs w:val="22"/>
              </w:rPr>
              <w:br/>
              <w:t>Accountability Categories</w:t>
            </w:r>
          </w:p>
        </w:tc>
        <w:tc>
          <w:tcPr>
            <w:tcW w:w="7590" w:type="dxa"/>
            <w:tcBorders>
              <w:bottom w:val="single" w:sz="4" w:space="0" w:color="auto"/>
            </w:tcBorders>
            <w:shd w:val="pct10" w:color="auto" w:fill="FFFFFF"/>
            <w:vAlign w:val="center"/>
          </w:tcPr>
          <w:p w:rsidR="00AD39DC" w:rsidRPr="007364E3" w:rsidRDefault="00AD39DC" w:rsidP="00253C3E">
            <w:pPr>
              <w:pStyle w:val="Normal0"/>
              <w:keepNext/>
              <w:spacing w:before="40" w:after="40"/>
              <w:jc w:val="center"/>
              <w:rPr>
                <w:rFonts w:asciiTheme="minorHAnsi" w:hAnsiTheme="minorHAnsi" w:cstheme="minorHAnsi"/>
                <w:sz w:val="22"/>
                <w:szCs w:val="22"/>
              </w:rPr>
            </w:pPr>
            <w:r w:rsidRPr="007364E3">
              <w:rPr>
                <w:rFonts w:asciiTheme="minorHAnsi" w:eastAsia="Arial" w:hAnsiTheme="minorHAnsi" w:cstheme="minorHAnsi"/>
                <w:sz w:val="22"/>
                <w:szCs w:val="22"/>
              </w:rPr>
              <w:t>Key Activities</w:t>
            </w:r>
          </w:p>
          <w:p w:rsidR="00AD39DC" w:rsidRPr="007364E3" w:rsidRDefault="00AD39DC" w:rsidP="00253C3E">
            <w:pPr>
              <w:pStyle w:val="Normal0"/>
              <w:keepNext/>
              <w:spacing w:before="40" w:after="40"/>
              <w:jc w:val="center"/>
              <w:rPr>
                <w:rFonts w:asciiTheme="minorHAnsi" w:hAnsiTheme="minorHAnsi" w:cstheme="minorHAnsi"/>
                <w:sz w:val="22"/>
                <w:szCs w:val="22"/>
              </w:rPr>
            </w:pPr>
            <w:r w:rsidRPr="007364E3">
              <w:rPr>
                <w:rFonts w:asciiTheme="minorHAnsi" w:eastAsia="Arial" w:hAnsiTheme="minorHAnsi" w:cstheme="minorHAnsi"/>
                <w:sz w:val="22"/>
                <w:szCs w:val="22"/>
              </w:rPr>
              <w:t>___________________________________________________</w:t>
            </w:r>
          </w:p>
          <w:p w:rsidR="00AD39DC" w:rsidRPr="007364E3" w:rsidRDefault="00AD39DC" w:rsidP="00253C3E">
            <w:pPr>
              <w:pStyle w:val="Normal0"/>
              <w:keepNext/>
              <w:spacing w:before="40" w:after="40"/>
              <w:jc w:val="center"/>
              <w:rPr>
                <w:rFonts w:asciiTheme="minorHAnsi" w:eastAsia="Arial" w:hAnsiTheme="minorHAnsi" w:cstheme="minorHAnsi"/>
                <w:sz w:val="22"/>
                <w:szCs w:val="22"/>
              </w:rPr>
            </w:pPr>
          </w:p>
          <w:p w:rsidR="00AD39DC" w:rsidRPr="007364E3" w:rsidRDefault="00AD39DC" w:rsidP="00253C3E">
            <w:pPr>
              <w:pStyle w:val="Normal0"/>
              <w:keepNext/>
              <w:spacing w:before="40" w:after="40"/>
              <w:jc w:val="center"/>
              <w:rPr>
                <w:rFonts w:asciiTheme="minorHAnsi" w:hAnsiTheme="minorHAnsi" w:cstheme="minorHAnsi"/>
                <w:sz w:val="22"/>
                <w:szCs w:val="22"/>
              </w:rPr>
            </w:pPr>
            <w:r w:rsidRPr="007364E3">
              <w:rPr>
                <w:rFonts w:asciiTheme="minorHAnsi" w:eastAsia="Arial" w:hAnsiTheme="minorHAnsi" w:cstheme="minorHAnsi"/>
                <w:sz w:val="22"/>
                <w:szCs w:val="22"/>
              </w:rPr>
              <w:t>Outcomes / Exceptional Performance</w:t>
            </w:r>
          </w:p>
        </w:tc>
      </w:tr>
      <w:tr w:rsidR="00AD39DC" w:rsidRPr="007364E3" w:rsidTr="007364E3">
        <w:trPr>
          <w:trHeight w:val="530"/>
        </w:trPr>
        <w:tc>
          <w:tcPr>
            <w:tcW w:w="1795" w:type="dxa"/>
          </w:tcPr>
          <w:p w:rsidR="00AD39DC" w:rsidRPr="007364E3" w:rsidRDefault="00AD39DC" w:rsidP="00253C3E">
            <w:pPr>
              <w:pStyle w:val="Normal0"/>
              <w:keepNext/>
              <w:spacing w:before="120" w:after="6"/>
              <w:ind w:left="66"/>
              <w:rPr>
                <w:rFonts w:asciiTheme="minorHAnsi" w:hAnsiTheme="minorHAnsi" w:cstheme="minorHAnsi"/>
                <w:sz w:val="22"/>
                <w:szCs w:val="22"/>
              </w:rPr>
            </w:pPr>
            <w:r w:rsidRPr="007364E3">
              <w:rPr>
                <w:rFonts w:asciiTheme="minorHAnsi" w:hAnsiTheme="minorHAnsi" w:cstheme="minorHAnsi"/>
                <w:sz w:val="22"/>
                <w:szCs w:val="22"/>
              </w:rPr>
              <w:t>Administration</w:t>
            </w:r>
          </w:p>
        </w:tc>
        <w:tc>
          <w:tcPr>
            <w:tcW w:w="7590" w:type="dxa"/>
          </w:tcPr>
          <w:p w:rsidR="000012F2" w:rsidRPr="007364E3" w:rsidRDefault="000012F2" w:rsidP="007364E3">
            <w:pPr>
              <w:pStyle w:val="ListParagraph"/>
              <w:numPr>
                <w:ilvl w:val="0"/>
                <w:numId w:val="3"/>
              </w:numPr>
              <w:rPr>
                <w:rFonts w:asciiTheme="minorHAnsi" w:hAnsiTheme="minorHAnsi" w:cstheme="minorHAnsi"/>
                <w:sz w:val="22"/>
                <w:szCs w:val="22"/>
              </w:rPr>
            </w:pPr>
            <w:r w:rsidRPr="007364E3">
              <w:rPr>
                <w:rFonts w:asciiTheme="minorHAnsi" w:hAnsiTheme="minorHAnsi" w:cstheme="minorHAnsi"/>
                <w:sz w:val="22"/>
                <w:szCs w:val="22"/>
              </w:rPr>
              <w:t xml:space="preserve">Contributes to </w:t>
            </w:r>
            <w:r w:rsidRPr="007364E3">
              <w:rPr>
                <w:rFonts w:asciiTheme="minorHAnsi" w:hAnsiTheme="minorHAnsi" w:cstheme="minorHAnsi"/>
                <w:sz w:val="22"/>
                <w:szCs w:val="22"/>
              </w:rPr>
              <w:t>Safe Alliance’s</w:t>
            </w:r>
            <w:r w:rsidRPr="007364E3">
              <w:rPr>
                <w:rFonts w:asciiTheme="minorHAnsi" w:hAnsiTheme="minorHAnsi" w:cstheme="minorHAnsi"/>
                <w:sz w:val="22"/>
                <w:szCs w:val="22"/>
              </w:rPr>
              <w:t xml:space="preserve"> $</w:t>
            </w:r>
            <w:r w:rsidRPr="007364E3">
              <w:rPr>
                <w:rFonts w:asciiTheme="minorHAnsi" w:hAnsiTheme="minorHAnsi" w:cstheme="minorHAnsi"/>
                <w:sz w:val="22"/>
                <w:szCs w:val="22"/>
              </w:rPr>
              <w:t>7</w:t>
            </w:r>
            <w:r w:rsidRPr="007364E3">
              <w:rPr>
                <w:rFonts w:asciiTheme="minorHAnsi" w:hAnsiTheme="minorHAnsi" w:cstheme="minorHAnsi"/>
                <w:sz w:val="22"/>
                <w:szCs w:val="22"/>
              </w:rPr>
              <w:t xml:space="preserve">M annual revenue goal by managing the agency grant portfolio - research, identification, proposal writing, submission and evaluation reporting - ensuring continued alignment with agency priorities and funder interests and requirements. </w:t>
            </w:r>
          </w:p>
          <w:p w:rsidR="00AD39DC" w:rsidRPr="00543B49" w:rsidRDefault="007364E3" w:rsidP="00543B49">
            <w:pPr>
              <w:pStyle w:val="ListParagraph"/>
              <w:numPr>
                <w:ilvl w:val="0"/>
                <w:numId w:val="3"/>
              </w:numPr>
              <w:spacing w:after="160" w:line="256" w:lineRule="auto"/>
              <w:rPr>
                <w:rFonts w:asciiTheme="minorHAnsi" w:hAnsiTheme="minorHAnsi" w:cstheme="minorHAnsi"/>
                <w:sz w:val="22"/>
                <w:szCs w:val="22"/>
              </w:rPr>
            </w:pPr>
            <w:r w:rsidRPr="007364E3">
              <w:rPr>
                <w:rFonts w:asciiTheme="minorHAnsi" w:hAnsiTheme="minorHAnsi" w:cstheme="minorHAnsi"/>
                <w:sz w:val="22"/>
                <w:szCs w:val="22"/>
              </w:rPr>
              <w:t>Manages grants pipeline</w:t>
            </w:r>
            <w:r w:rsidR="00543B49">
              <w:rPr>
                <w:rFonts w:asciiTheme="minorHAnsi" w:hAnsiTheme="minorHAnsi" w:cstheme="minorHAnsi"/>
                <w:sz w:val="22"/>
                <w:szCs w:val="22"/>
              </w:rPr>
              <w:t xml:space="preserve"> and prioritization</w:t>
            </w:r>
            <w:r w:rsidRPr="007364E3">
              <w:rPr>
                <w:rFonts w:asciiTheme="minorHAnsi" w:hAnsiTheme="minorHAnsi" w:cstheme="minorHAnsi"/>
                <w:sz w:val="22"/>
                <w:szCs w:val="22"/>
              </w:rPr>
              <w:t>, clearly demonstrating upcoming opportunities, deadlines, grants awarded and grant evaluation reporting requirements</w:t>
            </w:r>
            <w:r w:rsidR="00AD39DC" w:rsidRPr="00543B49">
              <w:rPr>
                <w:rFonts w:asciiTheme="minorHAnsi" w:hAnsiTheme="minorHAnsi" w:cstheme="minorHAnsi"/>
                <w:sz w:val="22"/>
                <w:szCs w:val="22"/>
              </w:rPr>
              <w:t>.</w:t>
            </w:r>
          </w:p>
          <w:p w:rsidR="007364E3" w:rsidRPr="007364E3" w:rsidRDefault="007364E3" w:rsidP="007364E3">
            <w:pPr>
              <w:pStyle w:val="ListParagraph"/>
              <w:numPr>
                <w:ilvl w:val="0"/>
                <w:numId w:val="3"/>
              </w:numPr>
              <w:rPr>
                <w:rFonts w:asciiTheme="minorHAnsi" w:hAnsiTheme="minorHAnsi" w:cstheme="minorHAnsi"/>
                <w:sz w:val="22"/>
                <w:szCs w:val="22"/>
              </w:rPr>
            </w:pPr>
            <w:r w:rsidRPr="007364E3">
              <w:rPr>
                <w:rFonts w:asciiTheme="minorHAnsi" w:hAnsiTheme="minorHAnsi" w:cstheme="minorHAnsi"/>
                <w:sz w:val="22"/>
                <w:szCs w:val="22"/>
              </w:rPr>
              <w:t xml:space="preserve">Leads all agency grant proposals from determining concept, to writing and editing drafts to final internal approval and submission in partnership with </w:t>
            </w:r>
            <w:r w:rsidRPr="007364E3">
              <w:rPr>
                <w:rFonts w:asciiTheme="minorHAnsi" w:hAnsiTheme="minorHAnsi" w:cstheme="minorHAnsi"/>
                <w:sz w:val="22"/>
                <w:szCs w:val="22"/>
              </w:rPr>
              <w:t>the Chief Advancement &amp; Finance Officer</w:t>
            </w:r>
            <w:r w:rsidRPr="007364E3">
              <w:rPr>
                <w:rFonts w:asciiTheme="minorHAnsi" w:hAnsiTheme="minorHAnsi" w:cstheme="minorHAnsi"/>
                <w:sz w:val="22"/>
                <w:szCs w:val="22"/>
              </w:rPr>
              <w:t xml:space="preserve"> and internal teams as needed. </w:t>
            </w:r>
          </w:p>
          <w:p w:rsidR="00C17867" w:rsidRPr="007364E3" w:rsidRDefault="00C17867" w:rsidP="007364E3">
            <w:pPr>
              <w:pStyle w:val="ListParagraph"/>
              <w:numPr>
                <w:ilvl w:val="0"/>
                <w:numId w:val="3"/>
              </w:numPr>
              <w:rPr>
                <w:rFonts w:asciiTheme="minorHAnsi" w:hAnsiTheme="minorHAnsi" w:cstheme="minorHAnsi"/>
                <w:sz w:val="22"/>
                <w:szCs w:val="22"/>
              </w:rPr>
            </w:pPr>
            <w:r w:rsidRPr="007364E3">
              <w:rPr>
                <w:rFonts w:asciiTheme="minorHAnsi" w:hAnsiTheme="minorHAnsi" w:cstheme="minorHAnsi"/>
                <w:sz w:val="22"/>
                <w:szCs w:val="22"/>
              </w:rPr>
              <w:t>Lead and work with Agency staff to ensure all necessary grant documents including but not limited to grant specific budgets, hard copy signatures, required forms, etc. are created and obtained in a timely manner for submission.</w:t>
            </w:r>
          </w:p>
          <w:p w:rsidR="007364E3" w:rsidRPr="007364E3" w:rsidRDefault="007364E3" w:rsidP="007364E3">
            <w:pPr>
              <w:pStyle w:val="ListParagraph"/>
              <w:numPr>
                <w:ilvl w:val="0"/>
                <w:numId w:val="3"/>
              </w:numPr>
              <w:spacing w:after="160" w:line="256" w:lineRule="auto"/>
              <w:rPr>
                <w:rFonts w:asciiTheme="minorHAnsi" w:hAnsiTheme="minorHAnsi" w:cstheme="minorHAnsi"/>
                <w:sz w:val="22"/>
                <w:szCs w:val="22"/>
              </w:rPr>
            </w:pPr>
            <w:r w:rsidRPr="007364E3">
              <w:rPr>
                <w:rFonts w:asciiTheme="minorHAnsi" w:hAnsiTheme="minorHAnsi" w:cstheme="minorHAnsi"/>
                <w:sz w:val="22"/>
                <w:szCs w:val="22"/>
              </w:rPr>
              <w:t xml:space="preserve">Meets proposal deadlines by establishing priorities and target dates for information gathering, writing, editing, review, approval and submission. </w:t>
            </w:r>
          </w:p>
          <w:p w:rsidR="00AD39DC" w:rsidRPr="007364E3" w:rsidRDefault="00AD39DC" w:rsidP="00543B49">
            <w:pPr>
              <w:pStyle w:val="ListParagraph"/>
              <w:numPr>
                <w:ilvl w:val="0"/>
                <w:numId w:val="3"/>
              </w:numPr>
              <w:rPr>
                <w:rFonts w:asciiTheme="minorHAnsi" w:hAnsiTheme="minorHAnsi" w:cstheme="minorHAnsi"/>
                <w:sz w:val="22"/>
                <w:szCs w:val="22"/>
              </w:rPr>
            </w:pPr>
            <w:r w:rsidRPr="007364E3">
              <w:rPr>
                <w:rFonts w:asciiTheme="minorHAnsi" w:hAnsiTheme="minorHAnsi" w:cstheme="minorHAnsi"/>
                <w:sz w:val="22"/>
                <w:szCs w:val="22"/>
              </w:rPr>
              <w:t xml:space="preserve">Work with the </w:t>
            </w:r>
            <w:r w:rsidR="00543B49">
              <w:rPr>
                <w:rFonts w:asciiTheme="minorHAnsi" w:hAnsiTheme="minorHAnsi" w:cstheme="minorHAnsi"/>
                <w:sz w:val="22"/>
                <w:szCs w:val="22"/>
              </w:rPr>
              <w:t>finance team</w:t>
            </w:r>
            <w:r w:rsidRPr="007364E3">
              <w:rPr>
                <w:rFonts w:asciiTheme="minorHAnsi" w:hAnsiTheme="minorHAnsi" w:cstheme="minorHAnsi"/>
                <w:sz w:val="22"/>
                <w:szCs w:val="22"/>
              </w:rPr>
              <w:t xml:space="preserve"> to inform t</w:t>
            </w:r>
            <w:r w:rsidR="00C17867" w:rsidRPr="007364E3">
              <w:rPr>
                <w:rFonts w:asciiTheme="minorHAnsi" w:hAnsiTheme="minorHAnsi" w:cstheme="minorHAnsi"/>
                <w:sz w:val="22"/>
                <w:szCs w:val="22"/>
              </w:rPr>
              <w:t>he development of grant budgets to align with funder interests and requirements</w:t>
            </w:r>
            <w:r w:rsidRPr="007364E3">
              <w:rPr>
                <w:rFonts w:asciiTheme="minorHAnsi" w:hAnsiTheme="minorHAnsi" w:cstheme="minorHAnsi"/>
                <w:sz w:val="22"/>
                <w:szCs w:val="22"/>
              </w:rPr>
              <w:t>.</w:t>
            </w:r>
          </w:p>
        </w:tc>
      </w:tr>
      <w:tr w:rsidR="00AD39DC" w:rsidRPr="007364E3" w:rsidTr="007364E3">
        <w:trPr>
          <w:cantSplit/>
          <w:trHeight w:val="2150"/>
        </w:trPr>
        <w:tc>
          <w:tcPr>
            <w:tcW w:w="1795" w:type="dxa"/>
          </w:tcPr>
          <w:p w:rsidR="00AD39DC" w:rsidRPr="007364E3" w:rsidRDefault="00AD39DC" w:rsidP="00253C3E">
            <w:pPr>
              <w:pStyle w:val="Normal0"/>
              <w:keepNext/>
              <w:spacing w:before="120" w:after="6"/>
              <w:ind w:left="66"/>
              <w:rPr>
                <w:rFonts w:asciiTheme="minorHAnsi" w:hAnsiTheme="minorHAnsi" w:cstheme="minorHAnsi"/>
                <w:sz w:val="22"/>
                <w:szCs w:val="22"/>
              </w:rPr>
            </w:pPr>
            <w:r w:rsidRPr="007364E3">
              <w:rPr>
                <w:rFonts w:asciiTheme="minorHAnsi" w:hAnsiTheme="minorHAnsi" w:cstheme="minorHAnsi"/>
                <w:sz w:val="22"/>
                <w:szCs w:val="22"/>
              </w:rPr>
              <w:lastRenderedPageBreak/>
              <w:t>Stewardship</w:t>
            </w:r>
          </w:p>
        </w:tc>
        <w:tc>
          <w:tcPr>
            <w:tcW w:w="7590" w:type="dxa"/>
          </w:tcPr>
          <w:p w:rsidR="00C17867" w:rsidRPr="007364E3" w:rsidRDefault="00C17867" w:rsidP="00AE4530">
            <w:pPr>
              <w:pStyle w:val="Normal0"/>
              <w:numPr>
                <w:ilvl w:val="0"/>
                <w:numId w:val="4"/>
              </w:numPr>
              <w:spacing w:before="60" w:after="6"/>
              <w:rPr>
                <w:rFonts w:asciiTheme="minorHAnsi" w:hAnsiTheme="minorHAnsi" w:cstheme="minorHAnsi"/>
                <w:sz w:val="22"/>
                <w:szCs w:val="22"/>
              </w:rPr>
            </w:pPr>
            <w:r w:rsidRPr="007364E3">
              <w:rPr>
                <w:rFonts w:asciiTheme="minorHAnsi" w:hAnsiTheme="minorHAnsi" w:cstheme="minorHAnsi"/>
                <w:sz w:val="22"/>
                <w:szCs w:val="22"/>
              </w:rPr>
              <w:t xml:space="preserve">Develop strong funder relationships that outlast staff transitions through good stewardship of funder requirements and impact reporting. </w:t>
            </w:r>
          </w:p>
          <w:p w:rsidR="000012F2" w:rsidRPr="007364E3" w:rsidRDefault="000012F2" w:rsidP="00AE4530">
            <w:pPr>
              <w:pStyle w:val="Normal0"/>
              <w:numPr>
                <w:ilvl w:val="0"/>
                <w:numId w:val="4"/>
              </w:numPr>
              <w:spacing w:before="60" w:after="6"/>
              <w:rPr>
                <w:rFonts w:asciiTheme="minorHAnsi" w:hAnsiTheme="minorHAnsi" w:cstheme="minorHAnsi"/>
                <w:sz w:val="22"/>
                <w:szCs w:val="22"/>
              </w:rPr>
            </w:pPr>
            <w:r w:rsidRPr="007364E3">
              <w:rPr>
                <w:rFonts w:asciiTheme="minorHAnsi" w:hAnsiTheme="minorHAnsi" w:cstheme="minorHAnsi"/>
                <w:sz w:val="22"/>
                <w:szCs w:val="22"/>
              </w:rPr>
              <w:t>Creates strong partnerships with internal teams to understand agency priorities, studying requests for proposals and attending strategy meetings to make connections between funding opportunities and need.</w:t>
            </w:r>
          </w:p>
          <w:p w:rsidR="00AD39DC" w:rsidRPr="007364E3" w:rsidRDefault="00AD39DC" w:rsidP="00AE4530">
            <w:pPr>
              <w:pStyle w:val="Normal0"/>
              <w:numPr>
                <w:ilvl w:val="0"/>
                <w:numId w:val="4"/>
              </w:numPr>
              <w:spacing w:before="60" w:after="6"/>
              <w:rPr>
                <w:rFonts w:asciiTheme="minorHAnsi" w:hAnsiTheme="minorHAnsi" w:cstheme="minorHAnsi"/>
                <w:sz w:val="22"/>
                <w:szCs w:val="22"/>
              </w:rPr>
            </w:pPr>
            <w:r w:rsidRPr="007364E3">
              <w:rPr>
                <w:rFonts w:asciiTheme="minorHAnsi" w:hAnsiTheme="minorHAnsi" w:cstheme="minorHAnsi"/>
                <w:sz w:val="22"/>
                <w:szCs w:val="22"/>
              </w:rPr>
              <w:t>Promote and maintain professional relationships with agency staff, volunteers, and community partners.</w:t>
            </w:r>
          </w:p>
          <w:p w:rsidR="00AD39DC" w:rsidRPr="007364E3" w:rsidRDefault="00AD39DC" w:rsidP="00AE4530">
            <w:pPr>
              <w:pStyle w:val="Normal0"/>
              <w:numPr>
                <w:ilvl w:val="0"/>
                <w:numId w:val="4"/>
              </w:numPr>
              <w:spacing w:before="60" w:after="6"/>
              <w:rPr>
                <w:rFonts w:asciiTheme="minorHAnsi" w:hAnsiTheme="minorHAnsi" w:cstheme="minorHAnsi"/>
                <w:sz w:val="22"/>
                <w:szCs w:val="22"/>
              </w:rPr>
            </w:pPr>
            <w:r w:rsidRPr="007364E3">
              <w:rPr>
                <w:rFonts w:asciiTheme="minorHAnsi" w:hAnsiTheme="minorHAnsi" w:cstheme="minorHAnsi"/>
                <w:sz w:val="22"/>
                <w:szCs w:val="22"/>
              </w:rPr>
              <w:t>Participate in efforts to stay abreast of current research, emerging best practice, and community discussions in the fields of domestic violence and sexual assault, and in related areas of trauma, housing/homelessness, and racial equity in order to write effective grant applications.</w:t>
            </w:r>
          </w:p>
          <w:p w:rsidR="00AD39DC" w:rsidRPr="007364E3" w:rsidRDefault="00AD39DC" w:rsidP="00CD5A4A">
            <w:pPr>
              <w:pStyle w:val="Normal0"/>
              <w:numPr>
                <w:ilvl w:val="0"/>
                <w:numId w:val="4"/>
              </w:numPr>
              <w:spacing w:before="60" w:after="6"/>
              <w:rPr>
                <w:rFonts w:asciiTheme="minorHAnsi" w:hAnsiTheme="minorHAnsi" w:cstheme="minorHAnsi"/>
                <w:sz w:val="22"/>
                <w:szCs w:val="22"/>
              </w:rPr>
            </w:pPr>
            <w:r w:rsidRPr="007364E3">
              <w:rPr>
                <w:rFonts w:asciiTheme="minorHAnsi" w:hAnsiTheme="minorHAnsi" w:cstheme="minorHAnsi"/>
                <w:sz w:val="22"/>
                <w:szCs w:val="22"/>
              </w:rPr>
              <w:t>Attend internal and community meetings as needed/requested to learn about or discuss grant funding opportunities for Safe Alliance.</w:t>
            </w:r>
          </w:p>
        </w:tc>
      </w:tr>
      <w:tr w:rsidR="00AD39DC" w:rsidRPr="007364E3" w:rsidTr="007364E3">
        <w:trPr>
          <w:cantSplit/>
          <w:trHeight w:val="640"/>
        </w:trPr>
        <w:tc>
          <w:tcPr>
            <w:tcW w:w="1795" w:type="dxa"/>
          </w:tcPr>
          <w:p w:rsidR="00AD39DC" w:rsidRPr="007364E3" w:rsidRDefault="00AD39DC" w:rsidP="00FE4EEE">
            <w:pPr>
              <w:pStyle w:val="Normal0"/>
              <w:spacing w:before="120" w:after="6"/>
              <w:ind w:left="66"/>
              <w:rPr>
                <w:rFonts w:asciiTheme="minorHAnsi" w:hAnsiTheme="minorHAnsi" w:cstheme="minorHAnsi"/>
                <w:sz w:val="22"/>
                <w:szCs w:val="22"/>
              </w:rPr>
            </w:pPr>
            <w:r w:rsidRPr="007364E3">
              <w:rPr>
                <w:rFonts w:asciiTheme="minorHAnsi" w:hAnsiTheme="minorHAnsi" w:cstheme="minorHAnsi"/>
                <w:sz w:val="22"/>
                <w:szCs w:val="22"/>
              </w:rPr>
              <w:t>Professional Development</w:t>
            </w:r>
          </w:p>
        </w:tc>
        <w:tc>
          <w:tcPr>
            <w:tcW w:w="7590" w:type="dxa"/>
            <w:vAlign w:val="center"/>
          </w:tcPr>
          <w:p w:rsidR="00AD39DC" w:rsidRPr="007364E3" w:rsidRDefault="00B6615F" w:rsidP="00AE4530">
            <w:pPr>
              <w:pStyle w:val="ListParagraph"/>
              <w:numPr>
                <w:ilvl w:val="0"/>
                <w:numId w:val="5"/>
              </w:numPr>
              <w:rPr>
                <w:rFonts w:asciiTheme="minorHAnsi" w:hAnsiTheme="minorHAnsi" w:cstheme="minorHAnsi"/>
                <w:sz w:val="22"/>
                <w:szCs w:val="22"/>
              </w:rPr>
            </w:pPr>
            <w:r w:rsidRPr="007364E3">
              <w:rPr>
                <w:rFonts w:asciiTheme="minorHAnsi" w:hAnsiTheme="minorHAnsi" w:cstheme="minorHAnsi"/>
                <w:sz w:val="22"/>
                <w:szCs w:val="22"/>
              </w:rPr>
              <w:t>Attend any grant related trainings required by funders.</w:t>
            </w:r>
          </w:p>
          <w:p w:rsidR="00C17867" w:rsidRPr="007364E3" w:rsidRDefault="00C17867" w:rsidP="00AE4530">
            <w:pPr>
              <w:pStyle w:val="ListParagraph"/>
              <w:numPr>
                <w:ilvl w:val="0"/>
                <w:numId w:val="5"/>
              </w:numPr>
              <w:rPr>
                <w:rFonts w:asciiTheme="minorHAnsi" w:hAnsiTheme="minorHAnsi" w:cstheme="minorHAnsi"/>
                <w:sz w:val="22"/>
                <w:szCs w:val="22"/>
              </w:rPr>
            </w:pPr>
            <w:r w:rsidRPr="007364E3">
              <w:rPr>
                <w:rFonts w:asciiTheme="minorHAnsi" w:hAnsiTheme="minorHAnsi" w:cstheme="minorHAnsi"/>
                <w:sz w:val="22"/>
                <w:szCs w:val="22"/>
              </w:rPr>
              <w:t>Stay abreast of current best practices in the field of Advancement.</w:t>
            </w:r>
          </w:p>
        </w:tc>
      </w:tr>
      <w:tr w:rsidR="00AD39DC" w:rsidRPr="007364E3" w:rsidTr="007364E3">
        <w:trPr>
          <w:cantSplit/>
          <w:trHeight w:val="640"/>
        </w:trPr>
        <w:tc>
          <w:tcPr>
            <w:tcW w:w="1795" w:type="dxa"/>
          </w:tcPr>
          <w:p w:rsidR="00AD39DC" w:rsidRPr="007364E3" w:rsidRDefault="00AD39DC" w:rsidP="00FE4EEE">
            <w:pPr>
              <w:pStyle w:val="Normal0"/>
              <w:spacing w:before="120" w:after="6"/>
              <w:ind w:left="66"/>
              <w:rPr>
                <w:rFonts w:asciiTheme="minorHAnsi" w:hAnsiTheme="minorHAnsi" w:cstheme="minorHAnsi"/>
                <w:sz w:val="22"/>
                <w:szCs w:val="22"/>
              </w:rPr>
            </w:pPr>
            <w:r w:rsidRPr="007364E3">
              <w:rPr>
                <w:rFonts w:asciiTheme="minorHAnsi" w:hAnsiTheme="minorHAnsi" w:cstheme="minorHAnsi"/>
                <w:sz w:val="22"/>
                <w:szCs w:val="22"/>
              </w:rPr>
              <w:t>Other</w:t>
            </w:r>
          </w:p>
        </w:tc>
        <w:tc>
          <w:tcPr>
            <w:tcW w:w="7590" w:type="dxa"/>
            <w:vAlign w:val="center"/>
          </w:tcPr>
          <w:p w:rsidR="007364E3" w:rsidRDefault="00AD39DC" w:rsidP="007364E3">
            <w:pPr>
              <w:pStyle w:val="Normal0"/>
              <w:numPr>
                <w:ilvl w:val="0"/>
                <w:numId w:val="5"/>
              </w:numPr>
              <w:tabs>
                <w:tab w:val="left" w:pos="1135"/>
              </w:tabs>
              <w:spacing w:before="60"/>
              <w:rPr>
                <w:rFonts w:asciiTheme="minorHAnsi" w:hAnsiTheme="minorHAnsi" w:cstheme="minorHAnsi"/>
                <w:sz w:val="22"/>
                <w:szCs w:val="22"/>
              </w:rPr>
            </w:pPr>
            <w:r w:rsidRPr="007364E3">
              <w:rPr>
                <w:rFonts w:asciiTheme="minorHAnsi" w:hAnsiTheme="minorHAnsi" w:cstheme="minorHAnsi"/>
                <w:sz w:val="22"/>
                <w:szCs w:val="22"/>
              </w:rPr>
              <w:t>Contribute to agency effectiveness by performing other agency duties as assigned.</w:t>
            </w:r>
          </w:p>
          <w:p w:rsidR="00AD39DC" w:rsidRPr="007364E3" w:rsidRDefault="007364E3" w:rsidP="007364E3">
            <w:pPr>
              <w:pStyle w:val="Normal0"/>
              <w:numPr>
                <w:ilvl w:val="0"/>
                <w:numId w:val="5"/>
              </w:numPr>
              <w:tabs>
                <w:tab w:val="left" w:pos="1135"/>
              </w:tabs>
              <w:spacing w:before="60"/>
              <w:rPr>
                <w:rFonts w:asciiTheme="minorHAnsi" w:hAnsiTheme="minorHAnsi" w:cstheme="minorHAnsi"/>
                <w:sz w:val="22"/>
                <w:szCs w:val="22"/>
              </w:rPr>
            </w:pPr>
            <w:r w:rsidRPr="007364E3">
              <w:rPr>
                <w:rFonts w:asciiTheme="minorHAnsi" w:hAnsiTheme="minorHAnsi" w:cstheme="minorHAnsi"/>
                <w:sz w:val="22"/>
                <w:szCs w:val="22"/>
              </w:rPr>
              <w:t>Ensure that employee time is entered into timekeeper system accurately.</w:t>
            </w:r>
          </w:p>
        </w:tc>
      </w:tr>
    </w:tbl>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E6600A" w:rsidRPr="00D31A6F" w:rsidTr="002B2E2D">
        <w:trPr>
          <w:tblHeader/>
        </w:trPr>
        <w:tc>
          <w:tcPr>
            <w:tcW w:w="9360" w:type="dxa"/>
            <w:tcBorders>
              <w:bottom w:val="single" w:sz="6" w:space="0" w:color="auto"/>
            </w:tcBorders>
            <w:shd w:val="pct15" w:color="auto" w:fill="595959"/>
          </w:tcPr>
          <w:p w:rsidR="001576AA" w:rsidRDefault="00D81D71" w:rsidP="009E3FD7">
            <w:pPr>
              <w:pStyle w:val="Normal0"/>
              <w:spacing w:before="60" w:after="60"/>
              <w:rPr>
                <w:rFonts w:asciiTheme="minorHAnsi" w:hAnsiTheme="minorHAnsi" w:cs="Arial"/>
                <w:color w:val="FFFFFF"/>
                <w:sz w:val="18"/>
                <w:szCs w:val="18"/>
              </w:rPr>
            </w:pPr>
            <w:r>
              <w:lastRenderedPageBreak/>
              <w:br w:type="page"/>
            </w:r>
            <w:bookmarkStart w:id="1" w:name="UC1SearchClient"/>
            <w:r w:rsidR="0055387D">
              <w:rPr>
                <w:rFonts w:asciiTheme="minorHAnsi" w:eastAsia="Arial" w:hAnsiTheme="minorHAnsi" w:cs="Arial"/>
                <w:b/>
                <w:color w:val="FFFFFF"/>
                <w:sz w:val="18"/>
                <w:szCs w:val="18"/>
              </w:rPr>
              <w:t>CORE COMPETENCIES</w:t>
            </w:r>
          </w:p>
          <w:p w:rsidR="001576AA" w:rsidRPr="001576AA" w:rsidRDefault="001576AA" w:rsidP="001576AA"/>
          <w:p w:rsidR="001576AA" w:rsidRPr="001576AA" w:rsidRDefault="001576AA" w:rsidP="001576AA"/>
          <w:p w:rsidR="001576AA" w:rsidRPr="001576AA" w:rsidRDefault="001576AA" w:rsidP="001576AA"/>
          <w:p w:rsidR="001576AA" w:rsidRDefault="001576AA" w:rsidP="001576AA"/>
          <w:p w:rsidR="003E6096" w:rsidRPr="001576AA" w:rsidRDefault="003E6096" w:rsidP="001576AA"/>
        </w:tc>
      </w:tr>
      <w:tr w:rsidR="00E6600A" w:rsidRPr="007364E3" w:rsidTr="002B2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 xml:space="preserve">Employee must demonstrate the following competencies at all times. </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It is expected that all Chief and Director level staff will also demonstrate the position competencies of their direct reports.</w:t>
            </w:r>
          </w:p>
          <w:p w:rsidR="009E4A45" w:rsidRPr="007364E3" w:rsidRDefault="009E4A45" w:rsidP="009E4A45">
            <w:pPr>
              <w:tabs>
                <w:tab w:val="left" w:pos="-720"/>
              </w:tabs>
              <w:suppressAutoHyphens/>
              <w:rPr>
                <w:rFonts w:asciiTheme="minorHAnsi" w:hAnsiTheme="minorHAnsi" w:cstheme="minorHAnsi"/>
                <w:b/>
                <w:sz w:val="20"/>
                <w:szCs w:val="20"/>
                <w:u w:val="single"/>
              </w:rPr>
            </w:pPr>
            <w:r w:rsidRPr="007364E3">
              <w:rPr>
                <w:rFonts w:asciiTheme="minorHAnsi" w:hAnsiTheme="minorHAnsi" w:cstheme="minorHAnsi"/>
                <w:b/>
                <w:sz w:val="20"/>
                <w:szCs w:val="20"/>
                <w:u w:val="single"/>
              </w:rPr>
              <w:t>Agency Competencies</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 xml:space="preserve">1.Cultural Competence – cultivates opportunities through diverse people; respects and relates well to people from varied backgrounds, understands diverse worldviews, and is sensitive to group differences; sees diversity as an opportunity, challenges bias and intolerance; understands oppressions that many clients face in the community; ability to apply self-awareness and self-regulation to manage the influence of personal biases and values </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 xml:space="preserve">2. Communication/Collaboration – uses effective oral and written communication to clearly convey and receive information and ideas in an engaging manner; demonstrates good listening skills, and invites response and feedback in order to build constructive working relationships with clients, volunteers, other work units and community organizations to meet mutual goals and objectives </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 xml:space="preserve">3. Continual Learning/Professional Development – participates in continuing education, training and professional conferences focused on best practices to acquire and/or maintain the technical/professional expertise required to do the job effectively, resulting in the most positive client solutions </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 xml:space="preserve">4. Quality Work Standards – motivated to achieve; sets high standards and well-defined, realistic goals for one’s self; displays a high level of effort and commitment towards completing assignments in a timely manner with care and thoroughness, checking work for completeness and accuracy </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 xml:space="preserve">5. Resiliency – maintains effective performance in stressful environments or when confronted with difficult situations; evaluates conditions to ensure one’s own safety and the safety of others;  identify and rely upon self-care strategies at home and/or work in order to handle stress in a manner that is acceptable to others and the organization </w:t>
            </w:r>
          </w:p>
          <w:p w:rsidR="009E4A45" w:rsidRPr="007364E3" w:rsidRDefault="009E4A45" w:rsidP="009E4A45">
            <w:pPr>
              <w:tabs>
                <w:tab w:val="left" w:pos="-720"/>
              </w:tabs>
              <w:suppressAutoHyphens/>
              <w:rPr>
                <w:rFonts w:asciiTheme="minorHAnsi" w:hAnsiTheme="minorHAnsi" w:cstheme="minorHAnsi"/>
                <w:sz w:val="20"/>
                <w:szCs w:val="20"/>
              </w:rPr>
            </w:pPr>
          </w:p>
          <w:p w:rsidR="009E4A45" w:rsidRPr="007364E3" w:rsidRDefault="009E4A45" w:rsidP="009E4A45">
            <w:pPr>
              <w:tabs>
                <w:tab w:val="left" w:pos="-720"/>
              </w:tabs>
              <w:suppressAutoHyphens/>
              <w:rPr>
                <w:rFonts w:asciiTheme="minorHAnsi" w:hAnsiTheme="minorHAnsi" w:cstheme="minorHAnsi"/>
                <w:b/>
                <w:sz w:val="20"/>
                <w:szCs w:val="20"/>
                <w:u w:val="single"/>
              </w:rPr>
            </w:pPr>
            <w:r w:rsidRPr="007364E3">
              <w:rPr>
                <w:rFonts w:asciiTheme="minorHAnsi" w:hAnsiTheme="minorHAnsi" w:cstheme="minorHAnsi"/>
                <w:b/>
                <w:sz w:val="20"/>
                <w:szCs w:val="20"/>
                <w:u w:val="single"/>
              </w:rPr>
              <w:t>Position Competencies</w:t>
            </w:r>
          </w:p>
          <w:p w:rsidR="009E4A45"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1. Action Ori</w:t>
            </w:r>
            <w:r w:rsidR="008D775B" w:rsidRPr="007364E3">
              <w:rPr>
                <w:rFonts w:asciiTheme="minorHAnsi" w:hAnsiTheme="minorHAnsi" w:cstheme="minorHAnsi"/>
                <w:sz w:val="20"/>
                <w:szCs w:val="20"/>
              </w:rPr>
              <w:t xml:space="preserve">ented/Planning and Organizing </w:t>
            </w:r>
          </w:p>
          <w:p w:rsidR="00CD5A4A" w:rsidRPr="007364E3" w:rsidRDefault="009E4A45" w:rsidP="009E4A45">
            <w:pPr>
              <w:pStyle w:val="Default"/>
              <w:rPr>
                <w:rFonts w:asciiTheme="minorHAnsi" w:hAnsiTheme="minorHAnsi" w:cstheme="minorHAnsi"/>
                <w:sz w:val="20"/>
                <w:szCs w:val="20"/>
              </w:rPr>
            </w:pPr>
            <w:r w:rsidRPr="007364E3">
              <w:rPr>
                <w:rFonts w:asciiTheme="minorHAnsi" w:hAnsiTheme="minorHAnsi" w:cstheme="minorHAnsi"/>
                <w:sz w:val="20"/>
                <w:szCs w:val="20"/>
              </w:rPr>
              <w:t>2</w:t>
            </w:r>
            <w:r w:rsidR="00CD5A4A" w:rsidRPr="007364E3">
              <w:rPr>
                <w:rFonts w:asciiTheme="minorHAnsi" w:hAnsiTheme="minorHAnsi" w:cstheme="minorHAnsi"/>
                <w:sz w:val="20"/>
                <w:szCs w:val="20"/>
              </w:rPr>
              <w:t xml:space="preserve">  Technical/professional knowledge and skills</w:t>
            </w:r>
          </w:p>
          <w:p w:rsidR="00CD5A4A" w:rsidRPr="007364E3" w:rsidRDefault="009E4A45"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3.</w:t>
            </w:r>
            <w:r w:rsidR="00CD5A4A" w:rsidRPr="007364E3">
              <w:rPr>
                <w:rFonts w:asciiTheme="minorHAnsi" w:hAnsiTheme="minorHAnsi" w:cstheme="minorHAnsi"/>
                <w:sz w:val="20"/>
                <w:szCs w:val="20"/>
              </w:rPr>
              <w:t xml:space="preserve"> Teamwork</w:t>
            </w:r>
          </w:p>
          <w:p w:rsidR="009E4A45" w:rsidRPr="007364E3" w:rsidRDefault="00CD5A4A" w:rsidP="009E4A45">
            <w:pPr>
              <w:tabs>
                <w:tab w:val="left" w:pos="-720"/>
              </w:tabs>
              <w:suppressAutoHyphens/>
              <w:rPr>
                <w:rFonts w:asciiTheme="minorHAnsi" w:hAnsiTheme="minorHAnsi" w:cstheme="minorHAnsi"/>
                <w:sz w:val="20"/>
                <w:szCs w:val="20"/>
              </w:rPr>
            </w:pPr>
            <w:r w:rsidRPr="007364E3">
              <w:rPr>
                <w:rFonts w:asciiTheme="minorHAnsi" w:hAnsiTheme="minorHAnsi" w:cstheme="minorHAnsi"/>
                <w:sz w:val="20"/>
                <w:szCs w:val="20"/>
              </w:rPr>
              <w:t>4. Follow up</w:t>
            </w:r>
            <w:r w:rsidR="008D775B" w:rsidRPr="007364E3">
              <w:rPr>
                <w:rFonts w:asciiTheme="minorHAnsi" w:hAnsiTheme="minorHAnsi" w:cstheme="minorHAnsi"/>
                <w:sz w:val="20"/>
                <w:szCs w:val="20"/>
              </w:rPr>
              <w:t xml:space="preserve"> </w:t>
            </w:r>
          </w:p>
          <w:p w:rsidR="009E4A45" w:rsidRPr="007364E3" w:rsidRDefault="00CD5A4A" w:rsidP="009E4A45">
            <w:pPr>
              <w:pStyle w:val="Default"/>
              <w:rPr>
                <w:rFonts w:asciiTheme="minorHAnsi" w:hAnsiTheme="minorHAnsi" w:cstheme="minorHAnsi"/>
                <w:sz w:val="20"/>
                <w:szCs w:val="20"/>
              </w:rPr>
            </w:pPr>
            <w:r w:rsidRPr="007364E3">
              <w:rPr>
                <w:rFonts w:asciiTheme="minorHAnsi" w:hAnsiTheme="minorHAnsi" w:cstheme="minorHAnsi"/>
                <w:sz w:val="20"/>
                <w:szCs w:val="20"/>
              </w:rPr>
              <w:t>5</w:t>
            </w:r>
            <w:r w:rsidR="008D775B" w:rsidRPr="007364E3">
              <w:rPr>
                <w:rFonts w:asciiTheme="minorHAnsi" w:hAnsiTheme="minorHAnsi" w:cstheme="minorHAnsi"/>
                <w:sz w:val="20"/>
                <w:szCs w:val="20"/>
              </w:rPr>
              <w:t xml:space="preserve">. Innovation </w:t>
            </w:r>
          </w:p>
          <w:p w:rsidR="002A0745" w:rsidRPr="007364E3" w:rsidRDefault="002A0745" w:rsidP="008D775B">
            <w:pPr>
              <w:tabs>
                <w:tab w:val="left" w:pos="-720"/>
              </w:tabs>
              <w:suppressAutoHyphens/>
              <w:rPr>
                <w:rFonts w:asciiTheme="minorHAnsi" w:hAnsiTheme="minorHAnsi" w:cstheme="minorHAnsi"/>
                <w:sz w:val="18"/>
                <w:szCs w:val="18"/>
              </w:rPr>
            </w:pPr>
          </w:p>
        </w:tc>
      </w:tr>
    </w:tbl>
    <w:p w:rsidR="00E6600A" w:rsidRPr="007364E3" w:rsidRDefault="00E6600A">
      <w:pPr>
        <w:pStyle w:val="Normal0"/>
        <w:rPr>
          <w:rFonts w:asciiTheme="minorHAnsi" w:hAnsiTheme="minorHAnsi" w:cstheme="minorHAnsi"/>
          <w:sz w:val="18"/>
          <w:szCs w:val="18"/>
        </w:rPr>
      </w:pPr>
    </w:p>
    <w:p w:rsidR="00CD5A4A" w:rsidRPr="007364E3" w:rsidRDefault="00CD5A4A">
      <w:pPr>
        <w:pStyle w:val="Normal0"/>
        <w:rPr>
          <w:rFonts w:asciiTheme="minorHAnsi" w:hAnsiTheme="minorHAnsi" w:cstheme="minorHAnsi"/>
          <w:sz w:val="18"/>
          <w:szCs w:val="18"/>
        </w:rPr>
      </w:pPr>
    </w:p>
    <w:tbl>
      <w:tblPr>
        <w:tblW w:w="9360"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E6600A" w:rsidRPr="007364E3" w:rsidTr="00E6600A">
        <w:trPr>
          <w:tblHeader/>
        </w:trPr>
        <w:tc>
          <w:tcPr>
            <w:tcW w:w="9360" w:type="dxa"/>
            <w:tcBorders>
              <w:bottom w:val="single" w:sz="6" w:space="0" w:color="auto"/>
            </w:tcBorders>
            <w:shd w:val="pct15" w:color="auto" w:fill="595959"/>
          </w:tcPr>
          <w:p w:rsidR="00E6600A" w:rsidRPr="007364E3" w:rsidRDefault="00E6600A" w:rsidP="00E6600A">
            <w:pPr>
              <w:pStyle w:val="Normal0"/>
              <w:keepNext/>
              <w:spacing w:before="60" w:after="60"/>
              <w:rPr>
                <w:rFonts w:asciiTheme="minorHAnsi" w:hAnsiTheme="minorHAnsi" w:cstheme="minorHAnsi"/>
                <w:color w:val="FFFFFF"/>
                <w:sz w:val="18"/>
                <w:szCs w:val="18"/>
              </w:rPr>
            </w:pPr>
            <w:r w:rsidRPr="007364E3">
              <w:rPr>
                <w:rFonts w:asciiTheme="minorHAnsi" w:eastAsia="Arial" w:hAnsiTheme="minorHAnsi" w:cstheme="minorHAnsi"/>
                <w:b/>
                <w:color w:val="FFFFFF"/>
                <w:sz w:val="18"/>
                <w:szCs w:val="18"/>
              </w:rPr>
              <w:lastRenderedPageBreak/>
              <w:t>POSITION REQUIREMENTS</w:t>
            </w:r>
          </w:p>
        </w:tc>
      </w:tr>
      <w:tr w:rsidR="00E6600A" w:rsidRPr="007364E3" w:rsidTr="00E660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rsidR="00AE4530" w:rsidRPr="007364E3" w:rsidRDefault="00AE4530" w:rsidP="00AE4530">
            <w:pPr>
              <w:pStyle w:val="Normal0"/>
              <w:numPr>
                <w:ilvl w:val="0"/>
                <w:numId w:val="6"/>
              </w:numPr>
              <w:spacing w:before="60" w:after="6"/>
              <w:rPr>
                <w:rFonts w:asciiTheme="minorHAnsi" w:hAnsiTheme="minorHAnsi" w:cstheme="minorHAnsi"/>
                <w:sz w:val="16"/>
                <w:szCs w:val="16"/>
              </w:rPr>
            </w:pPr>
            <w:r w:rsidRPr="007364E3">
              <w:rPr>
                <w:rFonts w:asciiTheme="minorHAnsi" w:hAnsiTheme="minorHAnsi" w:cstheme="minorHAnsi"/>
                <w:sz w:val="16"/>
                <w:szCs w:val="16"/>
                <w:u w:val="single"/>
              </w:rPr>
              <w:t xml:space="preserve">Light work: </w:t>
            </w:r>
            <w:r w:rsidRPr="007364E3">
              <w:rPr>
                <w:rFonts w:asciiTheme="minorHAnsi" w:hAnsiTheme="minorHAnsi" w:cstheme="minorHAnsi"/>
                <w:sz w:val="16"/>
                <w:szCs w:val="16"/>
              </w:rPr>
              <w:t xml:space="preserve">Exerting up to 20 pounds of force occasionally and/or a negligible amount of force frequently or constantly to lift, twist, carry, push, pull or otherwise move objects, including the human body. </w:t>
            </w:r>
          </w:p>
          <w:p w:rsidR="00AE4530" w:rsidRPr="007364E3" w:rsidRDefault="00AE4530" w:rsidP="00AE4530">
            <w:pPr>
              <w:pStyle w:val="Normal0"/>
              <w:numPr>
                <w:ilvl w:val="0"/>
                <w:numId w:val="1"/>
              </w:numPr>
              <w:spacing w:before="60" w:after="6"/>
              <w:rPr>
                <w:rFonts w:asciiTheme="minorHAnsi" w:hAnsiTheme="minorHAnsi" w:cstheme="minorHAnsi"/>
                <w:sz w:val="16"/>
                <w:szCs w:val="16"/>
              </w:rPr>
            </w:pPr>
            <w:r w:rsidRPr="007364E3">
              <w:rPr>
                <w:rFonts w:asciiTheme="minorHAnsi" w:hAnsiTheme="minorHAnsi" w:cstheme="minorHAnsi"/>
                <w:sz w:val="16"/>
                <w:szCs w:val="16"/>
              </w:rPr>
              <w:t>The worker is required to have the ability for close vision, distance vision, color vision, depth perception, and ability to adjust focus to perform an activity such as: preparing and analyzing data and figures; transcribing; viewing a computer terminal; expansive reading; visual inspection involving small defects, small parts and/or operation of machines (including inspection), to determine accuracy and thoroughness of work assignment.</w:t>
            </w:r>
          </w:p>
          <w:p w:rsidR="00AE4530" w:rsidRPr="007364E3" w:rsidRDefault="00AE4530" w:rsidP="00AE4530">
            <w:pPr>
              <w:pStyle w:val="Normal0"/>
              <w:numPr>
                <w:ilvl w:val="0"/>
                <w:numId w:val="1"/>
              </w:numPr>
              <w:spacing w:before="60" w:after="6"/>
              <w:rPr>
                <w:rFonts w:asciiTheme="minorHAnsi" w:hAnsiTheme="minorHAnsi" w:cstheme="minorHAnsi"/>
                <w:sz w:val="16"/>
                <w:szCs w:val="16"/>
              </w:rPr>
            </w:pPr>
            <w:r w:rsidRPr="007364E3">
              <w:rPr>
                <w:rFonts w:asciiTheme="minorHAnsi" w:hAnsiTheme="minorHAnsi" w:cstheme="minorHAnsi"/>
                <w:sz w:val="16"/>
                <w:szCs w:val="16"/>
              </w:rPr>
              <w:t xml:space="preserve">Position requires ability to reach, stand, crouch, walk, </w:t>
            </w:r>
            <w:proofErr w:type="gramStart"/>
            <w:r w:rsidRPr="007364E3">
              <w:rPr>
                <w:rFonts w:asciiTheme="minorHAnsi" w:hAnsiTheme="minorHAnsi" w:cstheme="minorHAnsi"/>
                <w:sz w:val="16"/>
                <w:szCs w:val="16"/>
              </w:rPr>
              <w:t>finger</w:t>
            </w:r>
            <w:proofErr w:type="gramEnd"/>
            <w:r w:rsidRPr="007364E3">
              <w:rPr>
                <w:rFonts w:asciiTheme="minorHAnsi" w:hAnsiTheme="minorHAnsi" w:cstheme="minorHAnsi"/>
                <w:sz w:val="16"/>
                <w:szCs w:val="16"/>
              </w:rPr>
              <w:t xml:space="preserve">, grasp, sit, twist, talk, hear, and perform repeated motions. </w:t>
            </w:r>
          </w:p>
          <w:p w:rsidR="00AE4530" w:rsidRPr="007364E3" w:rsidRDefault="00AE4530" w:rsidP="00AE4530">
            <w:pPr>
              <w:pStyle w:val="Normal0"/>
              <w:numPr>
                <w:ilvl w:val="0"/>
                <w:numId w:val="1"/>
              </w:numPr>
              <w:spacing w:before="60" w:after="6"/>
              <w:rPr>
                <w:rFonts w:asciiTheme="minorHAnsi" w:hAnsiTheme="minorHAnsi" w:cstheme="minorHAnsi"/>
                <w:sz w:val="16"/>
                <w:szCs w:val="16"/>
              </w:rPr>
            </w:pPr>
            <w:r w:rsidRPr="007364E3">
              <w:rPr>
                <w:rFonts w:asciiTheme="minorHAnsi" w:hAnsiTheme="minorHAnsi" w:cstheme="minorHAnsi"/>
                <w:sz w:val="16"/>
                <w:szCs w:val="16"/>
              </w:rPr>
              <w:t>Reasonable accommodations may be made to enable individuals with disabilities to perform the essential functions.</w:t>
            </w:r>
          </w:p>
          <w:p w:rsidR="00E6600A" w:rsidRPr="007364E3" w:rsidRDefault="00AE4530" w:rsidP="005361CF">
            <w:pPr>
              <w:pStyle w:val="Normal0"/>
              <w:numPr>
                <w:ilvl w:val="0"/>
                <w:numId w:val="1"/>
              </w:numPr>
              <w:spacing w:before="60" w:after="6"/>
              <w:rPr>
                <w:rFonts w:asciiTheme="minorHAnsi" w:hAnsiTheme="minorHAnsi" w:cstheme="minorHAnsi"/>
                <w:sz w:val="18"/>
                <w:szCs w:val="18"/>
              </w:rPr>
            </w:pPr>
            <w:r w:rsidRPr="007364E3">
              <w:rPr>
                <w:rFonts w:asciiTheme="minorHAnsi" w:hAnsiTheme="minorHAnsi" w:cstheme="minorHAnsi"/>
                <w:sz w:val="16"/>
                <w:szCs w:val="16"/>
              </w:rPr>
              <w:t xml:space="preserve">Work hours </w:t>
            </w:r>
            <w:r w:rsidR="00B6615F" w:rsidRPr="007364E3">
              <w:rPr>
                <w:rFonts w:asciiTheme="minorHAnsi" w:hAnsiTheme="minorHAnsi" w:cstheme="minorHAnsi"/>
                <w:sz w:val="16"/>
                <w:szCs w:val="16"/>
              </w:rPr>
              <w:t xml:space="preserve">flexible for grant writing and meetings </w:t>
            </w:r>
            <w:r w:rsidRPr="007364E3">
              <w:rPr>
                <w:rFonts w:asciiTheme="minorHAnsi" w:hAnsiTheme="minorHAnsi" w:cstheme="minorHAnsi"/>
                <w:sz w:val="16"/>
                <w:szCs w:val="16"/>
              </w:rPr>
              <w:t xml:space="preserve">typically </w:t>
            </w:r>
            <w:r w:rsidR="003961E9" w:rsidRPr="007364E3">
              <w:rPr>
                <w:rFonts w:asciiTheme="minorHAnsi" w:hAnsiTheme="minorHAnsi" w:cstheme="minorHAnsi"/>
                <w:sz w:val="16"/>
                <w:szCs w:val="16"/>
              </w:rPr>
              <w:t xml:space="preserve">occur </w:t>
            </w:r>
            <w:r w:rsidRPr="007364E3">
              <w:rPr>
                <w:rFonts w:asciiTheme="minorHAnsi" w:hAnsiTheme="minorHAnsi" w:cstheme="minorHAnsi"/>
                <w:sz w:val="16"/>
                <w:szCs w:val="16"/>
              </w:rPr>
              <w:t>Monday-Friday between 8:00am to 6:00pm.</w:t>
            </w:r>
            <w:r w:rsidRPr="007364E3">
              <w:rPr>
                <w:rFonts w:asciiTheme="minorHAnsi" w:hAnsiTheme="minorHAnsi" w:cstheme="minorHAnsi"/>
                <w:sz w:val="18"/>
                <w:szCs w:val="18"/>
              </w:rPr>
              <w:t xml:space="preserve"> </w:t>
            </w:r>
          </w:p>
          <w:p w:rsidR="00AC3251" w:rsidRPr="007364E3" w:rsidRDefault="00AC3251" w:rsidP="005361CF">
            <w:pPr>
              <w:pStyle w:val="Normal0"/>
              <w:numPr>
                <w:ilvl w:val="0"/>
                <w:numId w:val="1"/>
              </w:numPr>
              <w:spacing w:before="60" w:after="6"/>
              <w:rPr>
                <w:rFonts w:asciiTheme="minorHAnsi" w:hAnsiTheme="minorHAnsi" w:cstheme="minorHAnsi"/>
                <w:sz w:val="18"/>
                <w:szCs w:val="18"/>
              </w:rPr>
            </w:pPr>
            <w:r w:rsidRPr="007364E3">
              <w:rPr>
                <w:rFonts w:asciiTheme="minorHAnsi" w:hAnsiTheme="minorHAnsi" w:cstheme="minorHAnsi"/>
                <w:sz w:val="16"/>
                <w:szCs w:val="16"/>
              </w:rPr>
              <w:t>Employee must have access to transportation that allows them to meet all job requirements in a timely fashion.</w:t>
            </w:r>
          </w:p>
        </w:tc>
      </w:tr>
    </w:tbl>
    <w:p w:rsidR="001405C7" w:rsidRPr="007364E3" w:rsidRDefault="001405C7">
      <w:pPr>
        <w:pStyle w:val="Normal0"/>
        <w:rPr>
          <w:rFonts w:asciiTheme="minorHAnsi" w:hAnsiTheme="minorHAnsi" w:cstheme="minorHAnsi"/>
          <w:sz w:val="18"/>
          <w:szCs w:val="18"/>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0"/>
        <w:gridCol w:w="6660"/>
      </w:tblGrid>
      <w:tr w:rsidR="00140FF3" w:rsidRPr="007364E3" w:rsidTr="00E6600A">
        <w:trPr>
          <w:trHeight w:val="375"/>
          <w:tblHeader/>
        </w:trPr>
        <w:tc>
          <w:tcPr>
            <w:tcW w:w="9360" w:type="dxa"/>
            <w:gridSpan w:val="2"/>
            <w:shd w:val="pct10" w:color="auto" w:fill="595959"/>
            <w:vAlign w:val="center"/>
          </w:tcPr>
          <w:p w:rsidR="00140FF3" w:rsidRPr="007364E3" w:rsidRDefault="00140FF3" w:rsidP="00140FF3">
            <w:pPr>
              <w:pStyle w:val="Normal0"/>
              <w:keepNext/>
              <w:rPr>
                <w:rFonts w:asciiTheme="minorHAnsi" w:hAnsiTheme="minorHAnsi" w:cstheme="minorHAnsi"/>
                <w:b/>
                <w:sz w:val="18"/>
                <w:szCs w:val="18"/>
              </w:rPr>
            </w:pPr>
            <w:r w:rsidRPr="007364E3">
              <w:rPr>
                <w:rFonts w:asciiTheme="minorHAnsi" w:eastAsia="Arial" w:hAnsiTheme="minorHAnsi" w:cstheme="minorHAnsi"/>
                <w:b/>
                <w:bCs/>
                <w:color w:val="FFFFFF"/>
                <w:sz w:val="18"/>
                <w:szCs w:val="18"/>
              </w:rPr>
              <w:t>MINIMUM  REQUIREMENTS</w:t>
            </w:r>
          </w:p>
        </w:tc>
      </w:tr>
      <w:tr w:rsidR="00140FF3" w:rsidRPr="007364E3" w:rsidTr="00E6600A">
        <w:trPr>
          <w:trHeight w:val="377"/>
        </w:trPr>
        <w:tc>
          <w:tcPr>
            <w:tcW w:w="2700" w:type="dxa"/>
            <w:shd w:val="clear" w:color="auto" w:fill="E0E0E0"/>
            <w:vAlign w:val="center"/>
          </w:tcPr>
          <w:p w:rsidR="00140FF3" w:rsidRPr="007364E3" w:rsidRDefault="00140FF3" w:rsidP="00140FF3">
            <w:pPr>
              <w:pStyle w:val="Normal0"/>
              <w:keepNext/>
              <w:spacing w:before="40" w:after="40"/>
              <w:rPr>
                <w:rFonts w:asciiTheme="minorHAnsi" w:hAnsiTheme="minorHAnsi" w:cstheme="minorHAnsi"/>
                <w:sz w:val="18"/>
                <w:szCs w:val="18"/>
              </w:rPr>
            </w:pPr>
            <w:r w:rsidRPr="007364E3">
              <w:rPr>
                <w:rFonts w:asciiTheme="minorHAnsi" w:eastAsia="Arial" w:hAnsiTheme="minorHAnsi" w:cstheme="minorHAnsi"/>
                <w:sz w:val="18"/>
                <w:szCs w:val="18"/>
              </w:rPr>
              <w:t>Education</w:t>
            </w:r>
          </w:p>
        </w:tc>
        <w:tc>
          <w:tcPr>
            <w:tcW w:w="6660" w:type="dxa"/>
            <w:shd w:val="clear" w:color="auto" w:fill="auto"/>
            <w:vAlign w:val="center"/>
          </w:tcPr>
          <w:p w:rsidR="00140FF3" w:rsidRPr="007364E3" w:rsidRDefault="00D03535" w:rsidP="00D16573">
            <w:pPr>
              <w:pStyle w:val="Normal0"/>
              <w:spacing w:before="60" w:after="6"/>
              <w:rPr>
                <w:rFonts w:asciiTheme="minorHAnsi" w:hAnsiTheme="minorHAnsi" w:cstheme="minorHAnsi"/>
                <w:sz w:val="18"/>
                <w:szCs w:val="18"/>
              </w:rPr>
            </w:pPr>
            <w:r w:rsidRPr="007364E3">
              <w:rPr>
                <w:rFonts w:asciiTheme="minorHAnsi" w:hAnsiTheme="minorHAnsi" w:cstheme="minorHAnsi"/>
                <w:sz w:val="18"/>
                <w:szCs w:val="18"/>
              </w:rPr>
              <w:t>Bachelor’s</w:t>
            </w:r>
            <w:r w:rsidR="00E82322" w:rsidRPr="007364E3">
              <w:rPr>
                <w:rFonts w:asciiTheme="minorHAnsi" w:hAnsiTheme="minorHAnsi" w:cstheme="minorHAnsi"/>
                <w:sz w:val="18"/>
                <w:szCs w:val="18"/>
              </w:rPr>
              <w:t xml:space="preserve"> degree</w:t>
            </w:r>
          </w:p>
        </w:tc>
      </w:tr>
      <w:tr w:rsidR="00140FF3" w:rsidRPr="007364E3" w:rsidTr="00E6600A">
        <w:trPr>
          <w:trHeight w:val="422"/>
        </w:trPr>
        <w:tc>
          <w:tcPr>
            <w:tcW w:w="2700" w:type="dxa"/>
            <w:shd w:val="clear" w:color="auto" w:fill="E0E0E0"/>
            <w:vAlign w:val="center"/>
          </w:tcPr>
          <w:p w:rsidR="00140FF3" w:rsidRPr="007364E3" w:rsidRDefault="00140FF3">
            <w:pPr>
              <w:pStyle w:val="Normal0"/>
              <w:spacing w:before="40" w:after="40"/>
              <w:rPr>
                <w:rFonts w:asciiTheme="minorHAnsi" w:hAnsiTheme="minorHAnsi" w:cstheme="minorHAnsi"/>
                <w:sz w:val="18"/>
                <w:szCs w:val="18"/>
              </w:rPr>
            </w:pPr>
            <w:r w:rsidRPr="007364E3">
              <w:rPr>
                <w:rFonts w:asciiTheme="minorHAnsi" w:eastAsia="Arial" w:hAnsiTheme="minorHAnsi" w:cstheme="minorHAnsi"/>
                <w:sz w:val="18"/>
                <w:szCs w:val="18"/>
              </w:rPr>
              <w:t>Experience</w:t>
            </w:r>
          </w:p>
        </w:tc>
        <w:tc>
          <w:tcPr>
            <w:tcW w:w="6660" w:type="dxa"/>
            <w:shd w:val="clear" w:color="auto" w:fill="auto"/>
            <w:vAlign w:val="center"/>
          </w:tcPr>
          <w:p w:rsidR="00140FF3" w:rsidRPr="007364E3" w:rsidRDefault="00CD5A4A" w:rsidP="00D16573">
            <w:pPr>
              <w:pStyle w:val="Normal0"/>
              <w:spacing w:before="60" w:after="6"/>
              <w:rPr>
                <w:rFonts w:asciiTheme="minorHAnsi" w:hAnsiTheme="minorHAnsi" w:cstheme="minorHAnsi"/>
                <w:sz w:val="18"/>
                <w:szCs w:val="18"/>
              </w:rPr>
            </w:pPr>
            <w:r w:rsidRPr="007364E3">
              <w:rPr>
                <w:rFonts w:asciiTheme="minorHAnsi" w:hAnsiTheme="minorHAnsi" w:cstheme="minorHAnsi"/>
                <w:sz w:val="18"/>
                <w:szCs w:val="18"/>
              </w:rPr>
              <w:t>Three</w:t>
            </w:r>
            <w:r w:rsidR="00E82322" w:rsidRPr="007364E3">
              <w:rPr>
                <w:rFonts w:asciiTheme="minorHAnsi" w:hAnsiTheme="minorHAnsi" w:cstheme="minorHAnsi"/>
                <w:sz w:val="18"/>
                <w:szCs w:val="18"/>
              </w:rPr>
              <w:t xml:space="preserve"> years’ experience in related field</w:t>
            </w:r>
          </w:p>
        </w:tc>
      </w:tr>
      <w:tr w:rsidR="00140FF3" w:rsidRPr="007364E3" w:rsidTr="00E6600A">
        <w:trPr>
          <w:trHeight w:val="368"/>
        </w:trPr>
        <w:tc>
          <w:tcPr>
            <w:tcW w:w="2700" w:type="dxa"/>
            <w:shd w:val="clear" w:color="auto" w:fill="E0E0E0"/>
            <w:vAlign w:val="center"/>
          </w:tcPr>
          <w:p w:rsidR="00140FF3" w:rsidRPr="007364E3" w:rsidRDefault="00140FF3">
            <w:pPr>
              <w:pStyle w:val="Normal0"/>
              <w:spacing w:before="40" w:after="40"/>
              <w:rPr>
                <w:rFonts w:asciiTheme="minorHAnsi" w:hAnsiTheme="minorHAnsi" w:cstheme="minorHAnsi"/>
                <w:sz w:val="18"/>
                <w:szCs w:val="18"/>
              </w:rPr>
            </w:pPr>
            <w:r w:rsidRPr="007364E3">
              <w:rPr>
                <w:rFonts w:asciiTheme="minorHAnsi" w:eastAsia="Arial" w:hAnsiTheme="minorHAnsi" w:cstheme="minorHAnsi"/>
                <w:sz w:val="18"/>
                <w:szCs w:val="18"/>
              </w:rPr>
              <w:t>Certifications</w:t>
            </w:r>
          </w:p>
        </w:tc>
        <w:tc>
          <w:tcPr>
            <w:tcW w:w="6660" w:type="dxa"/>
            <w:shd w:val="clear" w:color="auto" w:fill="auto"/>
            <w:vAlign w:val="center"/>
          </w:tcPr>
          <w:p w:rsidR="00140FF3" w:rsidRPr="007364E3" w:rsidRDefault="00140FF3" w:rsidP="00D16573">
            <w:pPr>
              <w:pStyle w:val="Normal0"/>
              <w:spacing w:before="60" w:after="6"/>
              <w:rPr>
                <w:rFonts w:asciiTheme="minorHAnsi" w:hAnsiTheme="minorHAnsi" w:cstheme="minorHAnsi"/>
                <w:sz w:val="18"/>
                <w:szCs w:val="18"/>
              </w:rPr>
            </w:pPr>
          </w:p>
        </w:tc>
      </w:tr>
      <w:tr w:rsidR="00140FF3" w:rsidRPr="007364E3" w:rsidTr="00E6600A">
        <w:trPr>
          <w:trHeight w:val="440"/>
        </w:trPr>
        <w:tc>
          <w:tcPr>
            <w:tcW w:w="2700" w:type="dxa"/>
            <w:shd w:val="clear" w:color="auto" w:fill="E0E0E0"/>
            <w:vAlign w:val="center"/>
          </w:tcPr>
          <w:p w:rsidR="00140FF3" w:rsidRPr="007364E3" w:rsidRDefault="00140FF3">
            <w:pPr>
              <w:pStyle w:val="Normal0"/>
              <w:spacing w:before="40" w:after="40"/>
              <w:rPr>
                <w:rFonts w:asciiTheme="minorHAnsi" w:hAnsiTheme="minorHAnsi" w:cstheme="minorHAnsi"/>
                <w:sz w:val="18"/>
                <w:szCs w:val="18"/>
              </w:rPr>
            </w:pPr>
            <w:r w:rsidRPr="007364E3">
              <w:rPr>
                <w:rFonts w:asciiTheme="minorHAnsi" w:eastAsia="Arial" w:hAnsiTheme="minorHAnsi" w:cstheme="minorHAnsi"/>
                <w:sz w:val="18"/>
                <w:szCs w:val="18"/>
              </w:rPr>
              <w:t>Knowledge and Skills</w:t>
            </w:r>
          </w:p>
        </w:tc>
        <w:tc>
          <w:tcPr>
            <w:tcW w:w="6660" w:type="dxa"/>
            <w:shd w:val="clear" w:color="auto" w:fill="auto"/>
            <w:vAlign w:val="center"/>
          </w:tcPr>
          <w:p w:rsidR="004750CB" w:rsidRPr="007364E3" w:rsidRDefault="00CD5A4A" w:rsidP="008A47DB">
            <w:pPr>
              <w:pStyle w:val="bullet"/>
              <w:spacing w:before="6" w:after="6"/>
              <w:rPr>
                <w:rFonts w:asciiTheme="minorHAnsi" w:hAnsiTheme="minorHAnsi" w:cstheme="minorHAnsi"/>
                <w:sz w:val="18"/>
                <w:szCs w:val="18"/>
              </w:rPr>
            </w:pPr>
            <w:r w:rsidRPr="007364E3">
              <w:rPr>
                <w:rFonts w:asciiTheme="minorHAnsi" w:hAnsiTheme="minorHAnsi" w:cstheme="minorHAnsi"/>
                <w:sz w:val="18"/>
                <w:szCs w:val="18"/>
              </w:rPr>
              <w:t>Excellent writing skills</w:t>
            </w:r>
          </w:p>
        </w:tc>
      </w:tr>
    </w:tbl>
    <w:p w:rsidR="00140FF3" w:rsidRPr="007364E3" w:rsidRDefault="00140FF3">
      <w:pPr>
        <w:pStyle w:val="Normal0"/>
        <w:rPr>
          <w:rFonts w:asciiTheme="minorHAnsi" w:hAnsiTheme="minorHAnsi" w:cstheme="minorHAnsi"/>
          <w:sz w:val="18"/>
          <w:szCs w:val="18"/>
        </w:rPr>
      </w:pPr>
    </w:p>
    <w:bookmarkEnd w:id="1"/>
    <w:p w:rsidR="00140FF3" w:rsidRPr="007364E3" w:rsidRDefault="00140FF3">
      <w:pPr>
        <w:pStyle w:val="Normal0"/>
        <w:rPr>
          <w:rFonts w:asciiTheme="minorHAnsi" w:hAnsiTheme="minorHAnsi" w:cstheme="minorHAnsi"/>
          <w:sz w:val="18"/>
          <w:szCs w:val="18"/>
        </w:rPr>
      </w:pPr>
    </w:p>
    <w:p w:rsidR="0057530C" w:rsidRPr="007364E3" w:rsidRDefault="0057530C">
      <w:pPr>
        <w:pStyle w:val="Normal0"/>
        <w:rPr>
          <w:rFonts w:asciiTheme="minorHAnsi" w:hAnsiTheme="minorHAnsi" w:cstheme="minorHAnsi"/>
          <w:szCs w:val="24"/>
        </w:rPr>
      </w:pPr>
    </w:p>
    <w:tbl>
      <w:tblPr>
        <w:tblpPr w:leftFromText="180" w:rightFromText="180" w:vertAnchor="text" w:horzAnchor="margin" w:tblpY="-191"/>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57530C" w:rsidRPr="007364E3" w:rsidTr="0057530C">
        <w:trPr>
          <w:tblHeader/>
        </w:trPr>
        <w:tc>
          <w:tcPr>
            <w:tcW w:w="9360" w:type="dxa"/>
            <w:tcBorders>
              <w:bottom w:val="single" w:sz="6" w:space="0" w:color="auto"/>
            </w:tcBorders>
            <w:shd w:val="pct15" w:color="auto" w:fill="595959"/>
          </w:tcPr>
          <w:p w:rsidR="0057530C" w:rsidRPr="007364E3" w:rsidRDefault="0057530C" w:rsidP="0057530C">
            <w:pPr>
              <w:pStyle w:val="Normal0"/>
              <w:keepNext/>
              <w:spacing w:before="60" w:after="60"/>
              <w:rPr>
                <w:rFonts w:asciiTheme="minorHAnsi" w:hAnsiTheme="minorHAnsi" w:cstheme="minorHAnsi"/>
                <w:color w:val="FFFFFF"/>
                <w:sz w:val="18"/>
                <w:szCs w:val="18"/>
              </w:rPr>
            </w:pPr>
            <w:r w:rsidRPr="007364E3">
              <w:rPr>
                <w:rFonts w:asciiTheme="minorHAnsi" w:eastAsia="Arial" w:hAnsiTheme="minorHAnsi" w:cstheme="minorHAnsi"/>
                <w:b/>
                <w:color w:val="FFFFFF"/>
                <w:sz w:val="18"/>
                <w:szCs w:val="18"/>
              </w:rPr>
              <w:t>PREFERENCES</w:t>
            </w:r>
          </w:p>
        </w:tc>
      </w:tr>
      <w:tr w:rsidR="0057530C" w:rsidRPr="007364E3" w:rsidTr="00575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360" w:type="dxa"/>
            <w:shd w:val="clear" w:color="auto" w:fill="FFFFFF"/>
          </w:tcPr>
          <w:p w:rsidR="0057530C" w:rsidRPr="007364E3" w:rsidRDefault="008A47DB" w:rsidP="0057530C">
            <w:pPr>
              <w:pStyle w:val="Normal0"/>
              <w:keepNext/>
              <w:spacing w:before="120" w:after="40"/>
              <w:rPr>
                <w:rFonts w:asciiTheme="minorHAnsi" w:hAnsiTheme="minorHAnsi" w:cstheme="minorHAnsi"/>
                <w:bCs/>
                <w:sz w:val="18"/>
                <w:szCs w:val="18"/>
              </w:rPr>
            </w:pPr>
            <w:r w:rsidRPr="007364E3">
              <w:rPr>
                <w:rFonts w:asciiTheme="minorHAnsi" w:hAnsiTheme="minorHAnsi" w:cstheme="minorHAnsi"/>
                <w:bCs/>
                <w:sz w:val="18"/>
                <w:szCs w:val="18"/>
              </w:rPr>
              <w:t xml:space="preserve">Knowledge of domestic violence and sexual assault. </w:t>
            </w:r>
          </w:p>
          <w:p w:rsidR="008A47DB" w:rsidRPr="007364E3" w:rsidRDefault="008A47DB" w:rsidP="0057530C">
            <w:pPr>
              <w:pStyle w:val="Normal0"/>
              <w:keepNext/>
              <w:spacing w:before="120" w:after="40"/>
              <w:rPr>
                <w:rFonts w:asciiTheme="minorHAnsi" w:hAnsiTheme="minorHAnsi" w:cstheme="minorHAnsi"/>
                <w:bCs/>
                <w:sz w:val="18"/>
                <w:szCs w:val="18"/>
              </w:rPr>
            </w:pPr>
            <w:r w:rsidRPr="007364E3">
              <w:rPr>
                <w:rFonts w:asciiTheme="minorHAnsi" w:hAnsiTheme="minorHAnsi" w:cstheme="minorHAnsi"/>
                <w:bCs/>
                <w:sz w:val="18"/>
                <w:szCs w:val="18"/>
              </w:rPr>
              <w:t>Experience with both government and foundation grants.</w:t>
            </w:r>
          </w:p>
        </w:tc>
      </w:tr>
    </w:tbl>
    <w:p w:rsidR="00A53325" w:rsidRPr="007364E3" w:rsidRDefault="00A53325" w:rsidP="00A53325">
      <w:pPr>
        <w:pStyle w:val="Normal0"/>
        <w:rPr>
          <w:rFonts w:asciiTheme="minorHAnsi" w:hAnsiTheme="minorHAnsi" w:cstheme="minorHAnsi"/>
          <w:sz w:val="20"/>
        </w:rPr>
      </w:pPr>
    </w:p>
    <w:p w:rsidR="00A53325" w:rsidRPr="007364E3" w:rsidRDefault="00A53325" w:rsidP="00A53325">
      <w:pPr>
        <w:pStyle w:val="Normal0"/>
        <w:rPr>
          <w:rFonts w:asciiTheme="minorHAnsi" w:hAnsiTheme="minorHAnsi" w:cstheme="minorHAnsi"/>
          <w:sz w:val="20"/>
        </w:rPr>
      </w:pPr>
    </w:p>
    <w:p w:rsidR="00A53325" w:rsidRPr="007364E3" w:rsidRDefault="00A53325" w:rsidP="00A53325">
      <w:pPr>
        <w:pStyle w:val="Normal0"/>
        <w:rPr>
          <w:rFonts w:asciiTheme="minorHAnsi" w:hAnsiTheme="minorHAnsi" w:cstheme="minorHAnsi"/>
          <w:sz w:val="20"/>
        </w:rPr>
      </w:pPr>
    </w:p>
    <w:p w:rsidR="00A53325" w:rsidRPr="007364E3" w:rsidRDefault="00A53325" w:rsidP="00A53325">
      <w:pPr>
        <w:pStyle w:val="Normal0"/>
        <w:rPr>
          <w:rFonts w:asciiTheme="minorHAnsi" w:hAnsiTheme="minorHAnsi" w:cstheme="minorHAnsi"/>
          <w:sz w:val="20"/>
        </w:rPr>
      </w:pPr>
      <w:r w:rsidRPr="007364E3">
        <w:rPr>
          <w:rFonts w:asciiTheme="minorHAnsi" w:hAnsiTheme="minorHAnsi" w:cstheme="minorHAnsi"/>
          <w:sz w:val="20"/>
        </w:rPr>
        <w:t>Employee Acknowledgement</w:t>
      </w:r>
    </w:p>
    <w:p w:rsidR="00A53325" w:rsidRPr="007364E3" w:rsidRDefault="00A53325" w:rsidP="00A53325">
      <w:pPr>
        <w:autoSpaceDE w:val="0"/>
        <w:autoSpaceDN w:val="0"/>
        <w:rPr>
          <w:rFonts w:asciiTheme="minorHAnsi" w:hAnsiTheme="minorHAnsi" w:cstheme="minorHAnsi"/>
          <w:sz w:val="20"/>
          <w:szCs w:val="20"/>
        </w:rPr>
      </w:pPr>
      <w:r w:rsidRPr="007364E3">
        <w:rPr>
          <w:rFonts w:asciiTheme="minorHAnsi" w:hAnsiTheme="minorHAnsi" w:cstheme="minorHAnsi"/>
          <w:sz w:val="20"/>
          <w:szCs w:val="20"/>
        </w:rPr>
        <w:t>I have read this job description and fully understand the requirements an am able to perform all duties, including but not limited to the essential functions set forth therein. I understand that this is to be used as a guide and that I will be responsible for performing other duties as assigned. I further understand that this job description does not constitute an employment contract with Safe Alliance.</w:t>
      </w:r>
    </w:p>
    <w:p w:rsidR="00A53325" w:rsidRPr="007364E3" w:rsidRDefault="00A53325" w:rsidP="00A53325">
      <w:pPr>
        <w:autoSpaceDE w:val="0"/>
        <w:autoSpaceDN w:val="0"/>
        <w:rPr>
          <w:rFonts w:asciiTheme="minorHAnsi" w:hAnsiTheme="minorHAnsi" w:cstheme="minorHAnsi"/>
          <w:sz w:val="20"/>
          <w:szCs w:val="20"/>
        </w:rPr>
      </w:pPr>
      <w:r w:rsidRPr="007364E3">
        <w:rPr>
          <w:rFonts w:asciiTheme="minorHAnsi" w:hAnsiTheme="minorHAnsi" w:cstheme="minorHAnsi"/>
          <w:sz w:val="20"/>
          <w:szCs w:val="20"/>
        </w:rPr>
        <w:t> </w:t>
      </w:r>
    </w:p>
    <w:p w:rsidR="00A53325" w:rsidRPr="007364E3" w:rsidRDefault="00A53325" w:rsidP="00A53325">
      <w:pPr>
        <w:autoSpaceDE w:val="0"/>
        <w:autoSpaceDN w:val="0"/>
        <w:rPr>
          <w:rFonts w:asciiTheme="minorHAnsi" w:hAnsiTheme="minorHAnsi" w:cstheme="minorHAnsi"/>
          <w:sz w:val="20"/>
          <w:szCs w:val="20"/>
        </w:rPr>
      </w:pPr>
      <w:r w:rsidRPr="007364E3">
        <w:rPr>
          <w:rFonts w:asciiTheme="minorHAnsi" w:hAnsiTheme="minorHAnsi" w:cstheme="minorHAnsi"/>
          <w:sz w:val="20"/>
          <w:szCs w:val="20"/>
        </w:rPr>
        <w:t>__________________________________ ________________________________</w:t>
      </w:r>
    </w:p>
    <w:p w:rsidR="00A53325" w:rsidRPr="007364E3" w:rsidRDefault="00A53325" w:rsidP="00A53325">
      <w:pPr>
        <w:autoSpaceDE w:val="0"/>
        <w:autoSpaceDN w:val="0"/>
        <w:rPr>
          <w:rFonts w:asciiTheme="minorHAnsi" w:hAnsiTheme="minorHAnsi" w:cstheme="minorHAnsi"/>
          <w:sz w:val="20"/>
          <w:szCs w:val="20"/>
        </w:rPr>
      </w:pPr>
      <w:r w:rsidRPr="007364E3">
        <w:rPr>
          <w:rFonts w:asciiTheme="minorHAnsi" w:hAnsiTheme="minorHAnsi" w:cstheme="minorHAnsi"/>
          <w:sz w:val="20"/>
          <w:szCs w:val="20"/>
        </w:rPr>
        <w:t>Employee Signature                                               Date</w:t>
      </w:r>
    </w:p>
    <w:p w:rsidR="00A53325" w:rsidRPr="007364E3" w:rsidRDefault="00A53325" w:rsidP="00A53325">
      <w:pPr>
        <w:autoSpaceDE w:val="0"/>
        <w:autoSpaceDN w:val="0"/>
        <w:rPr>
          <w:rFonts w:asciiTheme="minorHAnsi" w:hAnsiTheme="minorHAnsi" w:cstheme="minorHAnsi"/>
          <w:sz w:val="20"/>
          <w:szCs w:val="20"/>
        </w:rPr>
      </w:pPr>
      <w:r w:rsidRPr="007364E3">
        <w:rPr>
          <w:rFonts w:asciiTheme="minorHAnsi" w:hAnsiTheme="minorHAnsi" w:cstheme="minorHAnsi"/>
          <w:sz w:val="20"/>
          <w:szCs w:val="20"/>
        </w:rPr>
        <w:t xml:space="preserve">__________________________________ </w:t>
      </w:r>
    </w:p>
    <w:p w:rsidR="00A53325" w:rsidRPr="007364E3" w:rsidRDefault="00A53325" w:rsidP="00A53325">
      <w:pPr>
        <w:rPr>
          <w:rFonts w:asciiTheme="minorHAnsi" w:hAnsiTheme="minorHAnsi" w:cstheme="minorHAnsi"/>
          <w:sz w:val="20"/>
        </w:rPr>
      </w:pPr>
      <w:r w:rsidRPr="007364E3">
        <w:rPr>
          <w:rFonts w:asciiTheme="minorHAnsi" w:hAnsiTheme="minorHAnsi" w:cstheme="minorHAnsi"/>
          <w:sz w:val="20"/>
          <w:szCs w:val="20"/>
        </w:rPr>
        <w:t>Printed Name                                              </w:t>
      </w:r>
    </w:p>
    <w:p w:rsidR="00A53325" w:rsidRPr="007364E3" w:rsidRDefault="00A53325" w:rsidP="00A53325">
      <w:pPr>
        <w:tabs>
          <w:tab w:val="left" w:pos="-720"/>
        </w:tabs>
        <w:suppressAutoHyphens/>
        <w:rPr>
          <w:rFonts w:asciiTheme="minorHAnsi" w:hAnsiTheme="minorHAnsi" w:cstheme="minorHAnsi"/>
          <w:sz w:val="22"/>
          <w:szCs w:val="22"/>
        </w:rPr>
      </w:pPr>
    </w:p>
    <w:p w:rsidR="00A53325" w:rsidRDefault="00A53325" w:rsidP="00A53325">
      <w:pPr>
        <w:pStyle w:val="Normal0"/>
        <w:rPr>
          <w:rFonts w:asciiTheme="minorHAnsi" w:hAnsiTheme="minorHAnsi" w:cs="Arial"/>
          <w:szCs w:val="24"/>
        </w:rPr>
      </w:pPr>
    </w:p>
    <w:p w:rsidR="0057530C" w:rsidRDefault="0057530C">
      <w:pPr>
        <w:pStyle w:val="Normal0"/>
        <w:rPr>
          <w:rFonts w:asciiTheme="minorHAnsi" w:hAnsiTheme="minorHAnsi" w:cs="Arial"/>
          <w:szCs w:val="24"/>
        </w:rPr>
      </w:pPr>
    </w:p>
    <w:sectPr w:rsidR="0057530C" w:rsidSect="00A2641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7EA" w:rsidRDefault="00F147EA">
      <w:r>
        <w:separator/>
      </w:r>
    </w:p>
  </w:endnote>
  <w:endnote w:type="continuationSeparator" w:id="0">
    <w:p w:rsidR="00F147EA" w:rsidRDefault="00F1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EE"/>
    <w:family w:val="swiss"/>
    <w:pitch w:val="variable"/>
    <w:sig w:usb0="00000005" w:usb1="00000000" w:usb2="00000000" w:usb3="00000000" w:csb0="00000002"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7079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98381352"/>
          <w:docPartObj>
            <w:docPartGallery w:val="Page Numbers (Top of Page)"/>
            <w:docPartUnique/>
          </w:docPartObj>
        </w:sdtPr>
        <w:sdtEndPr/>
        <w:sdtContent>
          <w:p w:rsidR="001E1419" w:rsidRPr="00807F08" w:rsidRDefault="001E1419">
            <w:pPr>
              <w:pStyle w:val="Footer"/>
              <w:rPr>
                <w:rFonts w:ascii="Arial" w:hAnsi="Arial" w:cs="Arial"/>
                <w:sz w:val="16"/>
                <w:szCs w:val="16"/>
              </w:rPr>
            </w:pPr>
          </w:p>
          <w:p w:rsidR="001E1419" w:rsidRPr="00807F08" w:rsidRDefault="001E1419">
            <w:pPr>
              <w:pStyle w:val="Footer"/>
              <w:rPr>
                <w:rFonts w:ascii="Arial" w:hAnsi="Arial" w:cs="Arial"/>
                <w:sz w:val="16"/>
                <w:szCs w:val="16"/>
              </w:rPr>
            </w:pPr>
            <w:r w:rsidRPr="00807F08">
              <w:rPr>
                <w:rFonts w:ascii="Arial" w:hAnsi="Arial" w:cs="Arial"/>
                <w:sz w:val="16"/>
                <w:szCs w:val="16"/>
              </w:rPr>
              <w:t>Revised</w:t>
            </w:r>
            <w:r w:rsidR="00AD39DC">
              <w:rPr>
                <w:rFonts w:ascii="Arial" w:hAnsi="Arial" w:cs="Arial"/>
                <w:sz w:val="16"/>
                <w:szCs w:val="16"/>
              </w:rPr>
              <w:t xml:space="preserve"> </w:t>
            </w:r>
            <w:r w:rsidR="00C17867">
              <w:rPr>
                <w:rFonts w:ascii="Arial" w:hAnsi="Arial" w:cs="Arial"/>
                <w:sz w:val="16"/>
                <w:szCs w:val="16"/>
              </w:rPr>
              <w:t xml:space="preserve">July </w:t>
            </w:r>
            <w:r w:rsidR="001576AA">
              <w:rPr>
                <w:rFonts w:ascii="Arial" w:hAnsi="Arial" w:cs="Arial"/>
                <w:sz w:val="16"/>
                <w:szCs w:val="16"/>
              </w:rPr>
              <w:t>15, 2021</w:t>
            </w:r>
          </w:p>
          <w:p w:rsidR="001E1419" w:rsidRPr="00807F08" w:rsidRDefault="001E1419">
            <w:pPr>
              <w:pStyle w:val="Footer"/>
              <w:rPr>
                <w:rFonts w:ascii="Arial" w:hAnsi="Arial" w:cs="Arial"/>
                <w:sz w:val="16"/>
                <w:szCs w:val="16"/>
              </w:rPr>
            </w:pPr>
            <w:r w:rsidRPr="00807F08">
              <w:rPr>
                <w:rFonts w:ascii="Arial" w:hAnsi="Arial" w:cs="Arial"/>
                <w:sz w:val="16"/>
                <w:szCs w:val="16"/>
              </w:rPr>
              <w:t>Supersedes all previous job descriptions</w:t>
            </w:r>
          </w:p>
          <w:p w:rsidR="001E1419" w:rsidRPr="00807F08" w:rsidRDefault="001E1419">
            <w:pPr>
              <w:pStyle w:val="Footer"/>
              <w:rPr>
                <w:rFonts w:ascii="Arial" w:hAnsi="Arial" w:cs="Arial"/>
                <w:sz w:val="16"/>
                <w:szCs w:val="16"/>
              </w:rPr>
            </w:pPr>
            <w:r w:rsidRPr="00807F08">
              <w:rPr>
                <w:rFonts w:ascii="Arial" w:hAnsi="Arial" w:cs="Arial"/>
                <w:sz w:val="16"/>
                <w:szCs w:val="16"/>
              </w:rPr>
              <w:t xml:space="preserve">Page </w:t>
            </w:r>
            <w:r w:rsidRPr="00807F08">
              <w:rPr>
                <w:rFonts w:ascii="Arial" w:hAnsi="Arial" w:cs="Arial"/>
                <w:b/>
                <w:bCs/>
                <w:sz w:val="16"/>
                <w:szCs w:val="16"/>
              </w:rPr>
              <w:fldChar w:fldCharType="begin"/>
            </w:r>
            <w:r w:rsidRPr="00807F08">
              <w:rPr>
                <w:rFonts w:ascii="Arial" w:hAnsi="Arial" w:cs="Arial"/>
                <w:b/>
                <w:bCs/>
                <w:sz w:val="16"/>
                <w:szCs w:val="16"/>
              </w:rPr>
              <w:instrText xml:space="preserve"> PAGE </w:instrText>
            </w:r>
            <w:r w:rsidRPr="00807F08">
              <w:rPr>
                <w:rFonts w:ascii="Arial" w:hAnsi="Arial" w:cs="Arial"/>
                <w:b/>
                <w:bCs/>
                <w:sz w:val="16"/>
                <w:szCs w:val="16"/>
              </w:rPr>
              <w:fldChar w:fldCharType="separate"/>
            </w:r>
            <w:r w:rsidR="00543B49">
              <w:rPr>
                <w:rFonts w:ascii="Arial" w:hAnsi="Arial" w:cs="Arial"/>
                <w:b/>
                <w:bCs/>
                <w:noProof/>
                <w:sz w:val="16"/>
                <w:szCs w:val="16"/>
              </w:rPr>
              <w:t>2</w:t>
            </w:r>
            <w:r w:rsidRPr="00807F08">
              <w:rPr>
                <w:rFonts w:ascii="Arial" w:hAnsi="Arial" w:cs="Arial"/>
                <w:b/>
                <w:bCs/>
                <w:sz w:val="16"/>
                <w:szCs w:val="16"/>
              </w:rPr>
              <w:fldChar w:fldCharType="end"/>
            </w:r>
            <w:r w:rsidRPr="00807F08">
              <w:rPr>
                <w:rFonts w:ascii="Arial" w:hAnsi="Arial" w:cs="Arial"/>
                <w:sz w:val="16"/>
                <w:szCs w:val="16"/>
              </w:rPr>
              <w:t xml:space="preserve"> of </w:t>
            </w:r>
            <w:r w:rsidRPr="00807F08">
              <w:rPr>
                <w:rFonts w:ascii="Arial" w:hAnsi="Arial" w:cs="Arial"/>
                <w:b/>
                <w:bCs/>
                <w:sz w:val="16"/>
                <w:szCs w:val="16"/>
              </w:rPr>
              <w:fldChar w:fldCharType="begin"/>
            </w:r>
            <w:r w:rsidRPr="00807F08">
              <w:rPr>
                <w:rFonts w:ascii="Arial" w:hAnsi="Arial" w:cs="Arial"/>
                <w:b/>
                <w:bCs/>
                <w:sz w:val="16"/>
                <w:szCs w:val="16"/>
              </w:rPr>
              <w:instrText xml:space="preserve"> NUMPAGES  </w:instrText>
            </w:r>
            <w:r w:rsidRPr="00807F08">
              <w:rPr>
                <w:rFonts w:ascii="Arial" w:hAnsi="Arial" w:cs="Arial"/>
                <w:b/>
                <w:bCs/>
                <w:sz w:val="16"/>
                <w:szCs w:val="16"/>
              </w:rPr>
              <w:fldChar w:fldCharType="separate"/>
            </w:r>
            <w:r w:rsidR="00543B49">
              <w:rPr>
                <w:rFonts w:ascii="Arial" w:hAnsi="Arial" w:cs="Arial"/>
                <w:b/>
                <w:bCs/>
                <w:noProof/>
                <w:sz w:val="16"/>
                <w:szCs w:val="16"/>
              </w:rPr>
              <w:t>4</w:t>
            </w:r>
            <w:r w:rsidRPr="00807F08">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7EA" w:rsidRDefault="00F147EA">
      <w:r>
        <w:separator/>
      </w:r>
    </w:p>
  </w:footnote>
  <w:footnote w:type="continuationSeparator" w:id="0">
    <w:p w:rsidR="00F147EA" w:rsidRDefault="00F1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419" w:rsidRDefault="001E1419" w:rsidP="003E6096">
    <w:pPr>
      <w:pStyle w:val="Heading2"/>
      <w:spacing w:after="0"/>
      <w:ind w:left="180"/>
      <w:jc w:val="right"/>
      <w:rPr>
        <w:rFonts w:ascii="Arial" w:hAnsi="Arial" w:cs="Arial"/>
        <w:b/>
        <w:i w:val="0"/>
        <w:sz w:val="24"/>
      </w:rPr>
    </w:pPr>
    <w:r>
      <w:rPr>
        <w:rFonts w:ascii="Arial" w:hAnsi="Arial" w:cs="Arial"/>
        <w:b/>
        <w:i w:val="0"/>
        <w:sz w:val="24"/>
      </w:rPr>
      <w:t>Safe Alliance</w:t>
    </w:r>
  </w:p>
  <w:p w:rsidR="001E1419" w:rsidRPr="003E6096" w:rsidRDefault="001E1419" w:rsidP="003E6096">
    <w:pPr>
      <w:pStyle w:val="Normal0"/>
      <w:jc w:val="right"/>
      <w:rPr>
        <w:rFonts w:ascii="Arial" w:hAnsi="Arial" w:cs="Arial"/>
        <w:b/>
      </w:rPr>
    </w:pPr>
    <w:r>
      <w:rPr>
        <w:rFonts w:ascii="Arial" w:hAnsi="Arial" w:cs="Arial"/>
        <w:b/>
      </w:rPr>
      <w:t>Job Description</w:t>
    </w:r>
  </w:p>
  <w:p w:rsidR="001E1419" w:rsidRDefault="001E1419" w:rsidP="00DA4F1F">
    <w:pPr>
      <w:pStyle w:val="Heading2"/>
      <w:spacing w:after="0"/>
      <w:rPr>
        <w:rFonts w:ascii="Arial" w:hAnsi="Arial" w:cs="Arial"/>
        <w:b/>
        <w:i w:val="0"/>
        <w:sz w:val="18"/>
        <w:szCs w:val="18"/>
      </w:rPr>
    </w:pPr>
    <w:r>
      <w:rPr>
        <w:rFonts w:ascii="Arial" w:hAnsi="Arial" w:cs="Arial"/>
        <w:b/>
        <w:i w:val="0"/>
        <w:sz w:val="18"/>
        <w:szCs w:val="18"/>
      </w:rPr>
      <w:t>Jo</w:t>
    </w:r>
    <w:r w:rsidR="006A15CD">
      <w:rPr>
        <w:rFonts w:ascii="Arial" w:hAnsi="Arial" w:cs="Arial"/>
        <w:b/>
        <w:i w:val="0"/>
        <w:sz w:val="18"/>
        <w:szCs w:val="18"/>
      </w:rPr>
      <w:t xml:space="preserve">b Title: Grant </w:t>
    </w:r>
    <w:r w:rsidR="001576AA">
      <w:rPr>
        <w:rFonts w:ascii="Arial" w:hAnsi="Arial" w:cs="Arial"/>
        <w:b/>
        <w:i w:val="0"/>
        <w:sz w:val="18"/>
        <w:szCs w:val="18"/>
      </w:rPr>
      <w:t>Manager</w:t>
    </w:r>
  </w:p>
  <w:p w:rsidR="001E1419" w:rsidRPr="00A04218" w:rsidRDefault="001E1419" w:rsidP="00A04218">
    <w:pPr>
      <w:pStyle w:val="Normal0"/>
      <w:rPr>
        <w:rFonts w:ascii="Arial" w:hAnsi="Arial" w:cs="Arial"/>
        <w:b/>
        <w:sz w:val="18"/>
        <w:szCs w:val="18"/>
      </w:rPr>
    </w:pPr>
    <w:r>
      <w:rPr>
        <w:rFonts w:ascii="Arial" w:hAnsi="Arial" w:cs="Arial"/>
        <w:b/>
        <w:sz w:val="18"/>
        <w:szCs w:val="18"/>
      </w:rPr>
      <w:t>FLSA Status: Exempt</w:t>
    </w:r>
    <w:r w:rsidR="006A15CD">
      <w:rPr>
        <w:rFonts w:ascii="Arial" w:hAnsi="Arial" w:cs="Arial"/>
        <w:b/>
        <w:sz w:val="18"/>
        <w:szCs w:val="18"/>
      </w:rPr>
      <w:t xml:space="preserve"> </w:t>
    </w:r>
    <w:r w:rsidR="00CD5A4A" w:rsidRPr="003961E9">
      <w:rPr>
        <w:rFonts w:ascii="Arial" w:hAnsi="Arial" w:cs="Arial"/>
        <w:b/>
        <w:sz w:val="18"/>
        <w:szCs w:val="18"/>
      </w:rPr>
      <w:t xml:space="preserve"> </w:t>
    </w:r>
  </w:p>
  <w:p w:rsidR="001E1419" w:rsidRPr="009D4F36" w:rsidRDefault="001E1419" w:rsidP="009D4F36">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hybridMultilevel"/>
    <w:tmpl w:val="AF3E8E70"/>
    <w:lvl w:ilvl="0" w:tplc="DEA86478">
      <w:start w:val="1"/>
      <w:numFmt w:val="bullet"/>
      <w:lvlRestart w:val="0"/>
      <w:lvlText w:val=""/>
      <w:lvlJc w:val="left"/>
      <w:pPr>
        <w:tabs>
          <w:tab w:val="num" w:pos="290"/>
        </w:tabs>
        <w:ind w:left="290" w:hanging="200"/>
      </w:pPr>
      <w:rPr>
        <w:rFonts w:ascii="Symbol" w:hAnsi="Symbol"/>
      </w:rPr>
    </w:lvl>
    <w:lvl w:ilvl="1" w:tplc="C6F2CA84">
      <w:start w:val="1"/>
      <w:numFmt w:val="bullet"/>
      <w:lvlRestart w:val="0"/>
      <w:lvlText w:val="o"/>
      <w:lvlJc w:val="left"/>
      <w:pPr>
        <w:tabs>
          <w:tab w:val="num" w:pos="1440"/>
        </w:tabs>
        <w:ind w:left="1440" w:hanging="360"/>
      </w:pPr>
      <w:rPr>
        <w:rFonts w:ascii="Courier New" w:hAnsi="Courier New"/>
      </w:rPr>
    </w:lvl>
    <w:lvl w:ilvl="2" w:tplc="B70E24D8">
      <w:start w:val="1"/>
      <w:numFmt w:val="bullet"/>
      <w:lvlRestart w:val="0"/>
      <w:lvlText w:val=""/>
      <w:lvlJc w:val="left"/>
      <w:pPr>
        <w:tabs>
          <w:tab w:val="num" w:pos="2160"/>
        </w:tabs>
        <w:ind w:left="2160" w:hanging="360"/>
      </w:pPr>
      <w:rPr>
        <w:rFonts w:ascii="Wingdings" w:hAnsi="Wingdings"/>
      </w:rPr>
    </w:lvl>
    <w:lvl w:ilvl="3" w:tplc="ECD07DCA">
      <w:start w:val="1"/>
      <w:numFmt w:val="bullet"/>
      <w:lvlRestart w:val="0"/>
      <w:lvlText w:val=""/>
      <w:lvlJc w:val="left"/>
      <w:pPr>
        <w:tabs>
          <w:tab w:val="num" w:pos="2880"/>
        </w:tabs>
        <w:ind w:left="2880" w:hanging="360"/>
      </w:pPr>
      <w:rPr>
        <w:rFonts w:ascii="Symbol" w:hAnsi="Symbol"/>
      </w:rPr>
    </w:lvl>
    <w:lvl w:ilvl="4" w:tplc="14ECEB26">
      <w:start w:val="1"/>
      <w:numFmt w:val="bullet"/>
      <w:lvlRestart w:val="0"/>
      <w:lvlText w:val="o"/>
      <w:lvlJc w:val="left"/>
      <w:pPr>
        <w:tabs>
          <w:tab w:val="num" w:pos="3600"/>
        </w:tabs>
        <w:ind w:left="3600" w:hanging="360"/>
      </w:pPr>
      <w:rPr>
        <w:rFonts w:ascii="Courier New" w:hAnsi="Courier New"/>
      </w:rPr>
    </w:lvl>
    <w:lvl w:ilvl="5" w:tplc="BA8AE778">
      <w:start w:val="1"/>
      <w:numFmt w:val="bullet"/>
      <w:lvlRestart w:val="0"/>
      <w:lvlText w:val=""/>
      <w:lvlJc w:val="left"/>
      <w:pPr>
        <w:tabs>
          <w:tab w:val="num" w:pos="4320"/>
        </w:tabs>
        <w:ind w:left="4320" w:hanging="360"/>
      </w:pPr>
      <w:rPr>
        <w:rFonts w:ascii="Wingdings" w:hAnsi="Wingdings"/>
      </w:rPr>
    </w:lvl>
    <w:lvl w:ilvl="6" w:tplc="AB50CB40">
      <w:start w:val="1"/>
      <w:numFmt w:val="bullet"/>
      <w:lvlRestart w:val="0"/>
      <w:lvlText w:val=""/>
      <w:lvlJc w:val="left"/>
      <w:pPr>
        <w:tabs>
          <w:tab w:val="num" w:pos="5040"/>
        </w:tabs>
        <w:ind w:left="5040" w:hanging="360"/>
      </w:pPr>
      <w:rPr>
        <w:rFonts w:ascii="Symbol" w:hAnsi="Symbol"/>
      </w:rPr>
    </w:lvl>
    <w:lvl w:ilvl="7" w:tplc="E9E49090">
      <w:start w:val="1"/>
      <w:numFmt w:val="bullet"/>
      <w:lvlRestart w:val="0"/>
      <w:lvlText w:val="o"/>
      <w:lvlJc w:val="left"/>
      <w:pPr>
        <w:tabs>
          <w:tab w:val="num" w:pos="5760"/>
        </w:tabs>
        <w:ind w:left="5760" w:hanging="360"/>
      </w:pPr>
      <w:rPr>
        <w:rFonts w:ascii="Courier New" w:hAnsi="Courier New"/>
      </w:rPr>
    </w:lvl>
    <w:lvl w:ilvl="8" w:tplc="7C66CE0C">
      <w:start w:val="1"/>
      <w:numFmt w:val="bullet"/>
      <w:lvlRestart w:val="0"/>
      <w:lvlText w:val=""/>
      <w:lvlJc w:val="left"/>
      <w:pPr>
        <w:tabs>
          <w:tab w:val="num" w:pos="6480"/>
        </w:tabs>
        <w:ind w:left="6480" w:hanging="360"/>
      </w:pPr>
      <w:rPr>
        <w:rFonts w:ascii="Wingdings" w:hAnsi="Wingdings"/>
      </w:rPr>
    </w:lvl>
  </w:abstractNum>
  <w:abstractNum w:abstractNumId="1" w15:restartNumberingAfterBreak="0">
    <w:nsid w:val="03173561"/>
    <w:multiLevelType w:val="hybridMultilevel"/>
    <w:tmpl w:val="DF1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9377C"/>
    <w:multiLevelType w:val="hybridMultilevel"/>
    <w:tmpl w:val="909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601D5"/>
    <w:multiLevelType w:val="hybridMultilevel"/>
    <w:tmpl w:val="13BC5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985A1F"/>
    <w:multiLevelType w:val="hybridMultilevel"/>
    <w:tmpl w:val="546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D127F"/>
    <w:multiLevelType w:val="hybridMultilevel"/>
    <w:tmpl w:val="3140BA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D173A"/>
    <w:multiLevelType w:val="hybridMultilevel"/>
    <w:tmpl w:val="82D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7A"/>
    <w:rsid w:val="000012F2"/>
    <w:rsid w:val="00047F34"/>
    <w:rsid w:val="00051AC5"/>
    <w:rsid w:val="000B5E4C"/>
    <w:rsid w:val="000D6929"/>
    <w:rsid w:val="000F6F99"/>
    <w:rsid w:val="00124D62"/>
    <w:rsid w:val="001405C7"/>
    <w:rsid w:val="00140FF3"/>
    <w:rsid w:val="001454B4"/>
    <w:rsid w:val="001576AA"/>
    <w:rsid w:val="00197064"/>
    <w:rsid w:val="001B1164"/>
    <w:rsid w:val="001B3A71"/>
    <w:rsid w:val="001D6849"/>
    <w:rsid w:val="001E1419"/>
    <w:rsid w:val="001F46D1"/>
    <w:rsid w:val="002103D6"/>
    <w:rsid w:val="00217F4A"/>
    <w:rsid w:val="002505C0"/>
    <w:rsid w:val="00253C3E"/>
    <w:rsid w:val="002611E3"/>
    <w:rsid w:val="00271A46"/>
    <w:rsid w:val="0027348D"/>
    <w:rsid w:val="00287158"/>
    <w:rsid w:val="002A0745"/>
    <w:rsid w:val="002A7883"/>
    <w:rsid w:val="002B2E2D"/>
    <w:rsid w:val="002D4334"/>
    <w:rsid w:val="002D61C1"/>
    <w:rsid w:val="002F00CA"/>
    <w:rsid w:val="003153BD"/>
    <w:rsid w:val="00346CCF"/>
    <w:rsid w:val="00351423"/>
    <w:rsid w:val="00357B01"/>
    <w:rsid w:val="00366887"/>
    <w:rsid w:val="00392A23"/>
    <w:rsid w:val="00395DA3"/>
    <w:rsid w:val="003961E9"/>
    <w:rsid w:val="003B343D"/>
    <w:rsid w:val="003E6096"/>
    <w:rsid w:val="003E6788"/>
    <w:rsid w:val="003E7F70"/>
    <w:rsid w:val="003F1E03"/>
    <w:rsid w:val="00401E04"/>
    <w:rsid w:val="004053E9"/>
    <w:rsid w:val="00435C7B"/>
    <w:rsid w:val="00465931"/>
    <w:rsid w:val="004750CB"/>
    <w:rsid w:val="004A1828"/>
    <w:rsid w:val="004A561B"/>
    <w:rsid w:val="004A5B89"/>
    <w:rsid w:val="004B3F17"/>
    <w:rsid w:val="004D7AE8"/>
    <w:rsid w:val="004E2FAD"/>
    <w:rsid w:val="004F7952"/>
    <w:rsid w:val="0050639D"/>
    <w:rsid w:val="0053134E"/>
    <w:rsid w:val="00534D99"/>
    <w:rsid w:val="005361CF"/>
    <w:rsid w:val="00543939"/>
    <w:rsid w:val="00543B49"/>
    <w:rsid w:val="005477CF"/>
    <w:rsid w:val="0055387D"/>
    <w:rsid w:val="0057530C"/>
    <w:rsid w:val="005D0FA7"/>
    <w:rsid w:val="005D2921"/>
    <w:rsid w:val="00606062"/>
    <w:rsid w:val="00607510"/>
    <w:rsid w:val="00616272"/>
    <w:rsid w:val="00617380"/>
    <w:rsid w:val="006554BB"/>
    <w:rsid w:val="006840C3"/>
    <w:rsid w:val="00691638"/>
    <w:rsid w:val="006A15CD"/>
    <w:rsid w:val="006A34E8"/>
    <w:rsid w:val="006D57D3"/>
    <w:rsid w:val="006D598F"/>
    <w:rsid w:val="006E0974"/>
    <w:rsid w:val="006E0B7E"/>
    <w:rsid w:val="00700D05"/>
    <w:rsid w:val="00731E4A"/>
    <w:rsid w:val="007364E3"/>
    <w:rsid w:val="00757C41"/>
    <w:rsid w:val="007C02D3"/>
    <w:rsid w:val="007E1E44"/>
    <w:rsid w:val="007E259E"/>
    <w:rsid w:val="00807F08"/>
    <w:rsid w:val="00825DD9"/>
    <w:rsid w:val="00832E7A"/>
    <w:rsid w:val="00854F7F"/>
    <w:rsid w:val="00855615"/>
    <w:rsid w:val="00856153"/>
    <w:rsid w:val="00857F16"/>
    <w:rsid w:val="008623FF"/>
    <w:rsid w:val="008827B0"/>
    <w:rsid w:val="008A47DB"/>
    <w:rsid w:val="008B0852"/>
    <w:rsid w:val="008D775B"/>
    <w:rsid w:val="008E673A"/>
    <w:rsid w:val="008F39D1"/>
    <w:rsid w:val="00911395"/>
    <w:rsid w:val="009338F0"/>
    <w:rsid w:val="00950BE3"/>
    <w:rsid w:val="00952439"/>
    <w:rsid w:val="0097304F"/>
    <w:rsid w:val="009D2E9C"/>
    <w:rsid w:val="009D4F36"/>
    <w:rsid w:val="009D64B6"/>
    <w:rsid w:val="009E07A7"/>
    <w:rsid w:val="009E360F"/>
    <w:rsid w:val="009E3FD7"/>
    <w:rsid w:val="009E4A45"/>
    <w:rsid w:val="00A04218"/>
    <w:rsid w:val="00A136EA"/>
    <w:rsid w:val="00A2641B"/>
    <w:rsid w:val="00A50FB1"/>
    <w:rsid w:val="00A53325"/>
    <w:rsid w:val="00A865A7"/>
    <w:rsid w:val="00AB1934"/>
    <w:rsid w:val="00AC3251"/>
    <w:rsid w:val="00AD09CF"/>
    <w:rsid w:val="00AD39DC"/>
    <w:rsid w:val="00AE3D92"/>
    <w:rsid w:val="00AE4530"/>
    <w:rsid w:val="00B44661"/>
    <w:rsid w:val="00B47348"/>
    <w:rsid w:val="00B50200"/>
    <w:rsid w:val="00B6615F"/>
    <w:rsid w:val="00B8766D"/>
    <w:rsid w:val="00BA518C"/>
    <w:rsid w:val="00BA56AF"/>
    <w:rsid w:val="00BB6605"/>
    <w:rsid w:val="00BB7370"/>
    <w:rsid w:val="00BC24A7"/>
    <w:rsid w:val="00BC7809"/>
    <w:rsid w:val="00C04DD6"/>
    <w:rsid w:val="00C13FFD"/>
    <w:rsid w:val="00C17867"/>
    <w:rsid w:val="00C30F42"/>
    <w:rsid w:val="00C647B1"/>
    <w:rsid w:val="00C8305B"/>
    <w:rsid w:val="00CA254F"/>
    <w:rsid w:val="00CD5A4A"/>
    <w:rsid w:val="00D03535"/>
    <w:rsid w:val="00D16573"/>
    <w:rsid w:val="00D31A6F"/>
    <w:rsid w:val="00D3432D"/>
    <w:rsid w:val="00D406FA"/>
    <w:rsid w:val="00D4137A"/>
    <w:rsid w:val="00D44978"/>
    <w:rsid w:val="00D47753"/>
    <w:rsid w:val="00D81D71"/>
    <w:rsid w:val="00DA3A2B"/>
    <w:rsid w:val="00DA4F1F"/>
    <w:rsid w:val="00DB5C83"/>
    <w:rsid w:val="00DC688B"/>
    <w:rsid w:val="00DD11DA"/>
    <w:rsid w:val="00DD6A38"/>
    <w:rsid w:val="00DE068C"/>
    <w:rsid w:val="00DF56CB"/>
    <w:rsid w:val="00E01A59"/>
    <w:rsid w:val="00E2120D"/>
    <w:rsid w:val="00E319D0"/>
    <w:rsid w:val="00E40D56"/>
    <w:rsid w:val="00E568EB"/>
    <w:rsid w:val="00E56C88"/>
    <w:rsid w:val="00E6600A"/>
    <w:rsid w:val="00E70352"/>
    <w:rsid w:val="00E75031"/>
    <w:rsid w:val="00E82322"/>
    <w:rsid w:val="00EB292A"/>
    <w:rsid w:val="00EC7BE7"/>
    <w:rsid w:val="00F0448B"/>
    <w:rsid w:val="00F12450"/>
    <w:rsid w:val="00F147EA"/>
    <w:rsid w:val="00F25283"/>
    <w:rsid w:val="00F27921"/>
    <w:rsid w:val="00F52EAB"/>
    <w:rsid w:val="00F915D9"/>
    <w:rsid w:val="00FA347F"/>
    <w:rsid w:val="00FA73D8"/>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04DF1E"/>
  <w15:docId w15:val="{0DA81572-978F-4DE8-AA9F-064B14F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link w:val="FooterChar"/>
    <w:uiPriority w:val="99"/>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odyText">
    <w:name w:val="Body Text"/>
    <w:basedOn w:val="Normal"/>
    <w:link w:val="BodyTextChar"/>
    <w:rsid w:val="00D44978"/>
    <w:pPr>
      <w:widowControl w:val="0"/>
      <w:tabs>
        <w:tab w:val="left" w:pos="-720"/>
      </w:tabs>
      <w:suppressAutoHyphens/>
    </w:pPr>
    <w:rPr>
      <w:rFonts w:ascii="Gill Sans" w:hAnsi="Gill Sans"/>
      <w:szCs w:val="20"/>
    </w:rPr>
  </w:style>
  <w:style w:type="character" w:customStyle="1" w:styleId="BodyTextChar">
    <w:name w:val="Body Text Char"/>
    <w:basedOn w:val="DefaultParagraphFont"/>
    <w:link w:val="BodyText"/>
    <w:rsid w:val="00D44978"/>
    <w:rPr>
      <w:rFonts w:ascii="Gill Sans" w:hAnsi="Gill Sans"/>
      <w:sz w:val="24"/>
    </w:rPr>
  </w:style>
  <w:style w:type="character" w:customStyle="1" w:styleId="FooterChar">
    <w:name w:val="Footer Char"/>
    <w:basedOn w:val="DefaultParagraphFont"/>
    <w:link w:val="Footer"/>
    <w:uiPriority w:val="99"/>
    <w:rsid w:val="00807F08"/>
    <w:rPr>
      <w:sz w:val="24"/>
      <w:szCs w:val="24"/>
    </w:rPr>
  </w:style>
  <w:style w:type="paragraph" w:customStyle="1" w:styleId="Default">
    <w:name w:val="Default"/>
    <w:rsid w:val="009E4A45"/>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rsid w:val="00AD39DC"/>
    <w:rPr>
      <w:sz w:val="16"/>
      <w:szCs w:val="16"/>
    </w:rPr>
  </w:style>
  <w:style w:type="paragraph" w:styleId="CommentText">
    <w:name w:val="annotation text"/>
    <w:basedOn w:val="Normal"/>
    <w:link w:val="CommentTextChar"/>
    <w:rsid w:val="00AD39DC"/>
    <w:rPr>
      <w:sz w:val="20"/>
      <w:szCs w:val="20"/>
    </w:rPr>
  </w:style>
  <w:style w:type="character" w:customStyle="1" w:styleId="CommentTextChar">
    <w:name w:val="Comment Text Char"/>
    <w:basedOn w:val="DefaultParagraphFont"/>
    <w:link w:val="CommentText"/>
    <w:rsid w:val="00AD39DC"/>
  </w:style>
  <w:style w:type="paragraph" w:styleId="CommentSubject">
    <w:name w:val="annotation subject"/>
    <w:basedOn w:val="CommentText"/>
    <w:next w:val="CommentText"/>
    <w:link w:val="CommentSubjectChar"/>
    <w:rsid w:val="00AD39DC"/>
    <w:rPr>
      <w:b/>
      <w:bCs/>
    </w:rPr>
  </w:style>
  <w:style w:type="character" w:customStyle="1" w:styleId="CommentSubjectChar">
    <w:name w:val="Comment Subject Char"/>
    <w:basedOn w:val="CommentTextChar"/>
    <w:link w:val="CommentSubject"/>
    <w:rsid w:val="00AD39DC"/>
    <w:rPr>
      <w:b/>
      <w:bCs/>
    </w:rPr>
  </w:style>
  <w:style w:type="paragraph" w:styleId="BalloonText">
    <w:name w:val="Balloon Text"/>
    <w:basedOn w:val="Normal"/>
    <w:link w:val="BalloonTextChar"/>
    <w:rsid w:val="00AD39DC"/>
    <w:rPr>
      <w:rFonts w:ascii="Tahoma" w:hAnsi="Tahoma" w:cs="Tahoma"/>
      <w:sz w:val="16"/>
      <w:szCs w:val="16"/>
    </w:rPr>
  </w:style>
  <w:style w:type="character" w:customStyle="1" w:styleId="BalloonTextChar">
    <w:name w:val="Balloon Text Char"/>
    <w:basedOn w:val="DefaultParagraphFont"/>
    <w:link w:val="BalloonText"/>
    <w:rsid w:val="00AD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7454">
      <w:bodyDiv w:val="1"/>
      <w:marLeft w:val="0"/>
      <w:marRight w:val="0"/>
      <w:marTop w:val="0"/>
      <w:marBottom w:val="0"/>
      <w:divBdr>
        <w:top w:val="none" w:sz="0" w:space="0" w:color="auto"/>
        <w:left w:val="none" w:sz="0" w:space="0" w:color="auto"/>
        <w:bottom w:val="none" w:sz="0" w:space="0" w:color="auto"/>
        <w:right w:val="none" w:sz="0" w:space="0" w:color="auto"/>
      </w:divBdr>
    </w:div>
    <w:div w:id="944727350">
      <w:bodyDiv w:val="1"/>
      <w:marLeft w:val="0"/>
      <w:marRight w:val="0"/>
      <w:marTop w:val="0"/>
      <w:marBottom w:val="0"/>
      <w:divBdr>
        <w:top w:val="none" w:sz="0" w:space="0" w:color="auto"/>
        <w:left w:val="none" w:sz="0" w:space="0" w:color="auto"/>
        <w:bottom w:val="none" w:sz="0" w:space="0" w:color="auto"/>
        <w:right w:val="none" w:sz="0" w:space="0" w:color="auto"/>
      </w:divBdr>
    </w:div>
    <w:div w:id="1064912804">
      <w:bodyDiv w:val="1"/>
      <w:marLeft w:val="0"/>
      <w:marRight w:val="0"/>
      <w:marTop w:val="0"/>
      <w:marBottom w:val="0"/>
      <w:divBdr>
        <w:top w:val="none" w:sz="0" w:space="0" w:color="auto"/>
        <w:left w:val="none" w:sz="0" w:space="0" w:color="auto"/>
        <w:bottom w:val="none" w:sz="0" w:space="0" w:color="auto"/>
        <w:right w:val="none" w:sz="0" w:space="0" w:color="auto"/>
      </w:divBdr>
    </w:div>
    <w:div w:id="18264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9A749354E8C4498220C743A724838" ma:contentTypeVersion="0" ma:contentTypeDescription="Create a new document." ma:contentTypeScope="" ma:versionID="94bb59b162bd1658b4f676d37e46a8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60815-AC6D-4154-99D1-07D9580CEADD}">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2543999-02B6-4906-804C-DF758B5F4D2A}">
  <ds:schemaRefs>
    <ds:schemaRef ds:uri="http://schemas.microsoft.com/sharepoint/v3/contenttype/forms"/>
  </ds:schemaRefs>
</ds:datastoreItem>
</file>

<file path=customXml/itemProps3.xml><?xml version="1.0" encoding="utf-8"?>
<ds:datastoreItem xmlns:ds="http://schemas.openxmlformats.org/officeDocument/2006/customXml" ds:itemID="{AE5EDD8B-9540-420A-8988-A847212D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85DE5A-2C82-4C40-A153-CF7BD466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Pages>
  <Words>962</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277626</dc:creator>
  <cp:lastModifiedBy>Donley, Caitlin</cp:lastModifiedBy>
  <cp:revision>5</cp:revision>
  <cp:lastPrinted>2010-04-30T11:25:00Z</cp:lastPrinted>
  <dcterms:created xsi:type="dcterms:W3CDTF">2021-07-19T15:11:00Z</dcterms:created>
  <dcterms:modified xsi:type="dcterms:W3CDTF">2021-07-20T12:39:00Z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0x010100D759A749354E8C4498220C743A724838</vt:lpwstr>
  </property>
</Properties>
</file>